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sz w:val="32"/>
        </w:rPr>
      </w:pPr>
      <w:r>
        <w:rPr>
          <w:rFonts w:hint="eastAsia"/>
          <w:b/>
          <w:sz w:val="32"/>
          <w:lang w:val="en-US" w:eastAsia="zh-CN"/>
        </w:rPr>
        <w:t>高温视频引伸计</w:t>
      </w:r>
      <w:r>
        <w:rPr>
          <w:rFonts w:hint="eastAsia"/>
          <w:b/>
          <w:sz w:val="32"/>
        </w:rPr>
        <w:t>设备</w:t>
      </w:r>
      <w:r>
        <w:rPr>
          <w:rFonts w:hint="eastAsia"/>
          <w:b/>
          <w:sz w:val="32"/>
          <w:lang w:val="en-US" w:eastAsia="zh-CN"/>
        </w:rPr>
        <w:t>邀请</w:t>
      </w:r>
      <w:r>
        <w:rPr>
          <w:rFonts w:hint="eastAsia"/>
          <w:b/>
          <w:sz w:val="32"/>
        </w:rPr>
        <w:t>招标公告</w:t>
      </w:r>
    </w:p>
    <w:p>
      <w:pPr>
        <w:spacing w:line="360" w:lineRule="auto"/>
        <w:ind w:firstLine="480" w:firstLineChars="200"/>
        <w:contextualSpacing/>
        <w:rPr>
          <w:rFonts w:ascii="仿宋" w:hAnsi="仿宋" w:eastAsia="仿宋"/>
          <w:sz w:val="24"/>
        </w:rPr>
      </w:pPr>
      <w:r>
        <w:rPr>
          <w:rFonts w:ascii="仿宋" w:hAnsi="仿宋" w:eastAsia="仿宋"/>
          <w:sz w:val="24"/>
        </w:rPr>
        <w:t>中国国检测试控股集团股份有限公司</w:t>
      </w:r>
      <w:r>
        <w:rPr>
          <w:rFonts w:hint="eastAsia" w:ascii="仿宋" w:hAnsi="仿宋" w:eastAsia="仿宋"/>
          <w:sz w:val="24"/>
        </w:rPr>
        <w:t>因</w:t>
      </w:r>
      <w:r>
        <w:rPr>
          <w:rFonts w:hint="eastAsia" w:ascii="仿宋" w:hAnsi="仿宋" w:eastAsia="仿宋"/>
          <w:sz w:val="24"/>
          <w:lang w:val="en-US" w:eastAsia="zh-CN"/>
        </w:rPr>
        <w:t>测试业务</w:t>
      </w:r>
      <w:r>
        <w:rPr>
          <w:rFonts w:hint="eastAsia" w:ascii="仿宋" w:hAnsi="仿宋" w:eastAsia="仿宋"/>
          <w:sz w:val="24"/>
        </w:rPr>
        <w:t>需要，需购置</w:t>
      </w:r>
      <w:r>
        <w:rPr>
          <w:rFonts w:hint="eastAsia" w:ascii="仿宋" w:hAnsi="仿宋" w:eastAsia="仿宋"/>
          <w:sz w:val="24"/>
          <w:lang w:val="en-US" w:eastAsia="zh-CN"/>
        </w:rPr>
        <w:t>1套高温视频引伸计</w:t>
      </w:r>
      <w:r>
        <w:rPr>
          <w:rFonts w:hint="eastAsia" w:ascii="仿宋" w:hAnsi="仿宋" w:eastAsia="仿宋"/>
          <w:sz w:val="24"/>
        </w:rPr>
        <w:t>。</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w:t>
      </w:r>
      <w:r>
        <w:rPr>
          <w:rFonts w:hint="eastAsia" w:ascii="仿宋" w:hAnsi="仿宋" w:eastAsia="仿宋"/>
          <w:sz w:val="24"/>
          <w:lang w:val="en-US" w:eastAsia="zh-CN"/>
        </w:rPr>
        <w:t>邀请</w:t>
      </w:r>
      <w:r>
        <w:rPr>
          <w:rFonts w:ascii="仿宋" w:hAnsi="仿宋" w:eastAsia="仿宋"/>
          <w:sz w:val="24"/>
        </w:rPr>
        <w:t>招标，欢迎具有本采购项目生产供应能力和法人资格的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p>
    <w:p>
      <w:pPr>
        <w:spacing w:line="360" w:lineRule="auto"/>
        <w:ind w:firstLine="482" w:firstLineChars="200"/>
        <w:contextualSpacing/>
        <w:rPr>
          <w:rFonts w:ascii="仿宋" w:hAnsi="仿宋" w:eastAsia="仿宋"/>
          <w:sz w:val="24"/>
        </w:rPr>
      </w:pPr>
      <w:r>
        <w:rPr>
          <w:rFonts w:hint="eastAsia" w:ascii="仿宋" w:hAnsi="仿宋" w:eastAsia="仿宋"/>
          <w:b/>
          <w:sz w:val="24"/>
        </w:rPr>
        <w:t>1、招标项目名称</w:t>
      </w:r>
      <w:r>
        <w:rPr>
          <w:rFonts w:hint="eastAsia" w:ascii="仿宋" w:hAnsi="仿宋" w:eastAsia="仿宋"/>
          <w:sz w:val="24"/>
        </w:rPr>
        <w:t>：</w:t>
      </w:r>
      <w:r>
        <w:rPr>
          <w:rFonts w:hint="eastAsia" w:ascii="仿宋" w:hAnsi="仿宋" w:eastAsia="仿宋"/>
          <w:sz w:val="24"/>
          <w:lang w:val="en-US" w:eastAsia="zh-CN"/>
        </w:rPr>
        <w:t>高温视频引伸计</w:t>
      </w:r>
      <w:r>
        <w:rPr>
          <w:rFonts w:ascii="仿宋" w:hAnsi="仿宋" w:eastAsia="仿宋"/>
          <w:sz w:val="24"/>
        </w:rPr>
        <w:t xml:space="preserve"> </w:t>
      </w:r>
    </w:p>
    <w:p>
      <w:pPr>
        <w:spacing w:line="360" w:lineRule="auto"/>
        <w:ind w:firstLine="482" w:firstLineChars="200"/>
        <w:contextualSpacing/>
        <w:rPr>
          <w:rFonts w:hint="eastAsia" w:ascii="仿宋" w:hAnsi="仿宋" w:eastAsia="仿宋"/>
          <w:b/>
          <w:sz w:val="24"/>
          <w:lang w:val="en-US" w:eastAsia="zh-CN"/>
        </w:rPr>
      </w:pPr>
      <w:r>
        <w:rPr>
          <w:rFonts w:ascii="仿宋" w:hAnsi="仿宋" w:eastAsia="仿宋"/>
          <w:b/>
          <w:sz w:val="24"/>
        </w:rPr>
        <w:t>2</w:t>
      </w:r>
      <w:r>
        <w:rPr>
          <w:rFonts w:hint="eastAsia" w:ascii="仿宋" w:hAnsi="仿宋" w:eastAsia="仿宋"/>
          <w:b/>
          <w:sz w:val="24"/>
        </w:rPr>
        <w:t>、项目编号：</w:t>
      </w:r>
      <w:r>
        <w:rPr>
          <w:rFonts w:hint="eastAsia" w:ascii="仿宋" w:hAnsi="仿宋" w:eastAsia="仿宋"/>
          <w:b/>
          <w:sz w:val="24"/>
          <w:lang w:val="en-US" w:eastAsia="zh-CN"/>
        </w:rPr>
        <w:t xml:space="preserve"> </w:t>
      </w:r>
      <w:r>
        <w:rPr>
          <w:rFonts w:hint="eastAsia" w:ascii="仿宋" w:hAnsi="仿宋" w:eastAsia="仿宋"/>
          <w:b/>
          <w:sz w:val="24"/>
        </w:rPr>
        <w:t>CTC-2023iYF0</w:t>
      </w:r>
      <w:r>
        <w:rPr>
          <w:rFonts w:hint="eastAsia" w:ascii="仿宋" w:hAnsi="仿宋" w:eastAsia="仿宋"/>
          <w:b/>
          <w:sz w:val="24"/>
          <w:lang w:val="en-US" w:eastAsia="zh-CN"/>
        </w:rPr>
        <w:t>5</w:t>
      </w:r>
    </w:p>
    <w:p>
      <w:pPr>
        <w:spacing w:line="360" w:lineRule="auto"/>
        <w:ind w:firstLine="482" w:firstLineChars="200"/>
        <w:contextualSpacing/>
        <w:rPr>
          <w:rFonts w:ascii="仿宋" w:hAnsi="仿宋" w:eastAsia="仿宋"/>
          <w:b/>
          <w:sz w:val="24"/>
        </w:rPr>
      </w:pPr>
      <w:r>
        <w:rPr>
          <w:rFonts w:hint="eastAsia" w:ascii="仿宋" w:hAnsi="仿宋" w:eastAsia="仿宋"/>
          <w:b/>
          <w:sz w:val="24"/>
        </w:rPr>
        <w:t>3、招标人名称：</w:t>
      </w:r>
      <w:r>
        <w:rPr>
          <w:rFonts w:hint="eastAsia" w:ascii="仿宋" w:hAnsi="仿宋" w:eastAsia="仿宋"/>
          <w:sz w:val="24"/>
        </w:rPr>
        <w:t>中国国检测试控股集团股份有限公司</w:t>
      </w:r>
    </w:p>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rPr>
        <w:t xml:space="preserve"> </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、联系人及联系电话：</w:t>
      </w:r>
      <w:r>
        <w:rPr>
          <w:rFonts w:hint="eastAsia" w:ascii="仿宋" w:hAnsi="仿宋" w:eastAsia="仿宋"/>
          <w:b/>
          <w:sz w:val="24"/>
          <w:lang w:val="en-US" w:eastAsia="zh-CN"/>
        </w:rPr>
        <w:t>姜鲲鹏</w:t>
      </w:r>
      <w:r>
        <w:rPr>
          <w:rFonts w:hint="eastAsia" w:ascii="仿宋" w:hAnsi="仿宋" w:eastAsia="仿宋"/>
          <w:b/>
          <w:sz w:val="24"/>
        </w:rPr>
        <w:t xml:space="preserve"> </w:t>
      </w:r>
      <w:r>
        <w:rPr>
          <w:rFonts w:ascii="仿宋" w:hAnsi="仿宋" w:eastAsia="仿宋"/>
          <w:b/>
          <w:sz w:val="24"/>
        </w:rPr>
        <w:t>010-51167688</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685"/>
        <w:gridCol w:w="2126"/>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sz w:val="24"/>
              </w:rPr>
            </w:pPr>
            <w:r>
              <w:rPr>
                <w:rFonts w:hint="eastAsia" w:ascii="仿宋" w:hAnsi="仿宋" w:eastAsia="仿宋"/>
                <w:sz w:val="24"/>
              </w:rPr>
              <w:t>1</w:t>
            </w:r>
          </w:p>
        </w:tc>
        <w:tc>
          <w:tcPr>
            <w:tcW w:w="3685" w:type="dxa"/>
          </w:tcPr>
          <w:p>
            <w:pPr>
              <w:spacing w:line="360" w:lineRule="auto"/>
              <w:contextualSpacing/>
              <w:jc w:val="center"/>
              <w:rPr>
                <w:rFonts w:hint="default" w:ascii="仿宋" w:hAnsi="仿宋" w:eastAsia="仿宋"/>
                <w:b/>
                <w:sz w:val="24"/>
                <w:lang w:val="en-US" w:eastAsia="zh-CN"/>
              </w:rPr>
            </w:pPr>
            <w:r>
              <w:rPr>
                <w:rFonts w:hint="eastAsia" w:ascii="仿宋" w:hAnsi="仿宋" w:eastAsia="仿宋"/>
                <w:b/>
                <w:sz w:val="24"/>
                <w:lang w:val="en-US" w:eastAsia="zh-CN"/>
              </w:rPr>
              <w:t>高温视频引伸计</w:t>
            </w:r>
          </w:p>
        </w:tc>
        <w:tc>
          <w:tcPr>
            <w:tcW w:w="2126" w:type="dxa"/>
            <w:vAlign w:val="center"/>
          </w:tcPr>
          <w:p>
            <w:pPr>
              <w:spacing w:line="360" w:lineRule="auto"/>
              <w:contextualSpacing/>
              <w:jc w:val="center"/>
              <w:rPr>
                <w:rFonts w:hint="default" w:ascii="仿宋" w:hAnsi="仿宋" w:eastAsia="仿宋"/>
                <w:b/>
                <w:sz w:val="24"/>
                <w:lang w:val="en-US" w:eastAsia="zh-CN"/>
              </w:rPr>
            </w:pPr>
            <w:r>
              <w:rPr>
                <w:rFonts w:hint="eastAsia" w:ascii="仿宋" w:hAnsi="仿宋" w:eastAsia="仿宋"/>
                <w:b/>
                <w:sz w:val="24"/>
                <w:lang w:val="en-US" w:eastAsia="zh-CN"/>
              </w:rPr>
              <w:t>1（套）</w:t>
            </w:r>
          </w:p>
        </w:tc>
        <w:tc>
          <w:tcPr>
            <w:tcW w:w="1497" w:type="dxa"/>
          </w:tcPr>
          <w:p>
            <w:pPr>
              <w:spacing w:line="360" w:lineRule="auto"/>
              <w:contextualSpacing/>
              <w:jc w:val="center"/>
              <w:rPr>
                <w:rFonts w:hint="default" w:ascii="仿宋" w:hAnsi="仿宋" w:eastAsia="仿宋"/>
                <w:b/>
                <w:sz w:val="24"/>
                <w:lang w:val="en-US" w:eastAsia="zh-CN"/>
              </w:rPr>
            </w:pP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采购单位联系方式：</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w:t>
      </w:r>
      <w:r>
        <w:rPr>
          <w:rFonts w:hint="eastAsia" w:ascii="仿宋" w:hAnsi="仿宋" w:eastAsia="仿宋"/>
          <w:sz w:val="24"/>
          <w:lang w:val="en-US" w:eastAsia="zh-CN"/>
        </w:rPr>
        <w:t>中央研究院</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采购单位地址：</w:t>
      </w:r>
      <w:r>
        <w:rPr>
          <w:rFonts w:hint="eastAsia" w:ascii="仿宋" w:hAnsi="仿宋" w:eastAsia="仿宋"/>
          <w:sz w:val="24"/>
          <w:lang w:val="en-US" w:eastAsia="zh-CN"/>
        </w:rPr>
        <w:t xml:space="preserve">北京市朝阳区管庄东里一号 </w:t>
      </w:r>
    </w:p>
    <w:p>
      <w:pPr>
        <w:spacing w:line="360" w:lineRule="auto"/>
        <w:ind w:firstLine="480" w:firstLineChars="200"/>
        <w:contextualSpacing/>
        <w:rPr>
          <w:rFonts w:hint="default" w:ascii="仿宋" w:hAnsi="仿宋" w:eastAsia="仿宋"/>
          <w:b/>
          <w:sz w:val="24"/>
          <w:lang w:val="en-US" w:eastAsia="zh-CN"/>
        </w:rPr>
      </w:pPr>
      <w:r>
        <w:rPr>
          <w:rFonts w:hint="eastAsia" w:ascii="仿宋" w:hAnsi="仿宋" w:eastAsia="仿宋"/>
          <w:sz w:val="24"/>
        </w:rPr>
        <w:t>采购单位联系方式：</w:t>
      </w:r>
      <w:r>
        <w:rPr>
          <w:rFonts w:hint="eastAsia" w:ascii="仿宋" w:hAnsi="仿宋" w:eastAsia="仿宋"/>
          <w:sz w:val="24"/>
          <w:lang w:val="en-US" w:eastAsia="zh-CN"/>
        </w:rPr>
        <w:t>010-51167945</w:t>
      </w:r>
    </w:p>
    <w:p>
      <w:pPr>
        <w:spacing w:line="360" w:lineRule="auto"/>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ascii="仿宋" w:hAnsi="仿宋" w:eastAsia="仿宋"/>
          <w:sz w:val="24"/>
        </w:rPr>
      </w:pPr>
      <w:r>
        <w:rPr>
          <w:rFonts w:ascii="仿宋" w:hAnsi="仿宋" w:eastAsia="仿宋"/>
          <w:sz w:val="24"/>
        </w:rPr>
        <w:t>4</w:t>
      </w:r>
      <w:r>
        <w:rPr>
          <w:rFonts w:hint="eastAsia" w:ascii="仿宋" w:hAnsi="仿宋" w:eastAsia="仿宋"/>
          <w:sz w:val="24"/>
        </w:rPr>
        <w:t>、本次招标只允许投标产品的生产制造商总部参加投标，或者由生产制造商总部全权委托一家代理商参加。</w:t>
      </w:r>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ascii="仿宋" w:hAnsi="仿宋" w:eastAsia="仿宋"/>
          <w:sz w:val="24"/>
        </w:rPr>
      </w:pPr>
      <w:r>
        <w:rPr>
          <w:rFonts w:hint="eastAsia" w:ascii="仿宋" w:hAnsi="仿宋" w:eastAsia="仿宋"/>
          <w:sz w:val="24"/>
        </w:rPr>
        <w:t>1、</w:t>
      </w:r>
      <w:r>
        <w:rPr>
          <w:rFonts w:hint="eastAsia" w:ascii="仿宋" w:hAnsi="仿宋" w:eastAsia="仿宋"/>
          <w:b/>
          <w:sz w:val="24"/>
        </w:rPr>
        <w:t>购买招标文件时间：</w:t>
      </w:r>
    </w:p>
    <w:p>
      <w:pPr>
        <w:spacing w:line="360" w:lineRule="auto"/>
        <w:ind w:firstLine="480" w:firstLineChars="200"/>
        <w:contextualSpacing/>
        <w:rPr>
          <w:rFonts w:ascii="仿宋" w:hAnsi="仿宋" w:eastAsia="仿宋"/>
          <w:sz w:val="24"/>
        </w:rPr>
      </w:pPr>
      <w:r>
        <w:rPr>
          <w:rFonts w:hint="eastAsia" w:ascii="仿宋" w:hAnsi="仿宋" w:eastAsia="仿宋"/>
          <w:sz w:val="24"/>
        </w:rPr>
        <w:t>202</w:t>
      </w:r>
      <w:r>
        <w:rPr>
          <w:rFonts w:hint="eastAsia" w:ascii="仿宋" w:hAnsi="仿宋" w:eastAsia="仿宋"/>
          <w:sz w:val="24"/>
          <w:lang w:val="en-US" w:eastAsia="zh-CN"/>
        </w:rPr>
        <w:t>3</w:t>
      </w:r>
      <w:r>
        <w:rPr>
          <w:rFonts w:hint="eastAsia" w:ascii="仿宋" w:hAnsi="仿宋" w:eastAsia="仿宋"/>
          <w:sz w:val="24"/>
        </w:rPr>
        <w:t>年</w:t>
      </w:r>
      <w:r>
        <w:rPr>
          <w:rFonts w:hint="eastAsia" w:ascii="仿宋" w:hAnsi="仿宋" w:eastAsia="仿宋"/>
          <w:sz w:val="24"/>
          <w:lang w:val="en-US" w:eastAsia="zh-CN"/>
        </w:rPr>
        <w:t>11</w:t>
      </w:r>
      <w:r>
        <w:rPr>
          <w:rFonts w:hint="eastAsia" w:ascii="仿宋" w:hAnsi="仿宋" w:eastAsia="仿宋"/>
          <w:sz w:val="24"/>
        </w:rPr>
        <w:t>月</w:t>
      </w:r>
      <w:r>
        <w:rPr>
          <w:rFonts w:hint="eastAsia" w:ascii="仿宋" w:hAnsi="仿宋" w:eastAsia="仿宋"/>
          <w:sz w:val="24"/>
          <w:lang w:val="en-US" w:eastAsia="zh-CN"/>
        </w:rPr>
        <w:t>7</w:t>
      </w:r>
      <w:r>
        <w:rPr>
          <w:rFonts w:hint="eastAsia" w:ascii="仿宋" w:hAnsi="仿宋" w:eastAsia="仿宋"/>
          <w:sz w:val="24"/>
        </w:rPr>
        <w:t>日至202</w:t>
      </w:r>
      <w:r>
        <w:rPr>
          <w:rFonts w:hint="eastAsia" w:ascii="仿宋" w:hAnsi="仿宋" w:eastAsia="仿宋"/>
          <w:sz w:val="24"/>
          <w:lang w:val="en-US" w:eastAsia="zh-CN"/>
        </w:rPr>
        <w:t>3</w:t>
      </w:r>
      <w:r>
        <w:rPr>
          <w:rFonts w:hint="eastAsia" w:ascii="仿宋" w:hAnsi="仿宋" w:eastAsia="仿宋"/>
          <w:sz w:val="24"/>
        </w:rPr>
        <w:t>年</w:t>
      </w:r>
      <w:r>
        <w:rPr>
          <w:rFonts w:hint="eastAsia" w:ascii="仿宋" w:hAnsi="仿宋" w:eastAsia="仿宋"/>
          <w:sz w:val="24"/>
          <w:lang w:val="en-US" w:eastAsia="zh-CN"/>
        </w:rPr>
        <w:t>11</w:t>
      </w:r>
      <w:r>
        <w:rPr>
          <w:rFonts w:hint="eastAsia" w:ascii="仿宋" w:hAnsi="仿宋" w:eastAsia="仿宋"/>
          <w:sz w:val="24"/>
        </w:rPr>
        <w:t>月</w:t>
      </w:r>
      <w:r>
        <w:rPr>
          <w:rFonts w:hint="eastAsia" w:ascii="仿宋" w:hAnsi="仿宋" w:eastAsia="仿宋"/>
          <w:sz w:val="24"/>
          <w:lang w:val="en-US" w:eastAsia="zh-CN"/>
        </w:rPr>
        <w:t>14</w:t>
      </w:r>
      <w:r>
        <w:rPr>
          <w:rFonts w:hint="eastAsia" w:ascii="仿宋" w:hAnsi="仿宋" w:eastAsia="仿宋"/>
          <w:sz w:val="24"/>
        </w:rPr>
        <w:t>日每个工作日的上午8：30 至11：30，下午13：30至16：30（北京时间）。</w:t>
      </w:r>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360" w:firstLineChars="150"/>
        <w:contextualSpacing/>
        <w:rPr>
          <w:rFonts w:ascii="仿宋" w:hAnsi="仿宋" w:eastAsia="仿宋" w:cs="宋体"/>
          <w:b/>
          <w:bCs/>
          <w:sz w:val="24"/>
        </w:rPr>
      </w:pPr>
      <w:r>
        <w:rPr>
          <w:rFonts w:hint="eastAsia" w:ascii="仿宋" w:hAnsi="仿宋" w:eastAsia="仿宋"/>
          <w:sz w:val="24"/>
        </w:rPr>
        <w:t>投标文件售价：人民币</w:t>
      </w:r>
      <w:r>
        <w:rPr>
          <w:rFonts w:hint="eastAsia" w:ascii="仿宋" w:hAnsi="仿宋" w:eastAsia="仿宋"/>
          <w:sz w:val="24"/>
          <w:lang w:val="en-US" w:eastAsia="zh-CN"/>
        </w:rPr>
        <w:t>500</w:t>
      </w:r>
      <w:r>
        <w:rPr>
          <w:rFonts w:hint="eastAsia" w:ascii="仿宋" w:hAnsi="仿宋" w:eastAsia="仿宋"/>
          <w:sz w:val="24"/>
        </w:rPr>
        <w:t>元（含电子版），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p>
    <w:p>
      <w:pPr>
        <w:spacing w:line="360" w:lineRule="auto"/>
        <w:ind w:firstLine="360" w:firstLineChars="150"/>
        <w:contextualSpacing/>
        <w:rPr>
          <w:rFonts w:ascii="仿宋" w:hAnsi="仿宋" w:eastAsia="仿宋"/>
          <w:sz w:val="24"/>
        </w:rPr>
      </w:pPr>
      <w:r>
        <w:rPr>
          <w:rFonts w:hint="eastAsia" w:ascii="仿宋" w:hAnsi="仿宋" w:eastAsia="仿宋"/>
          <w:sz w:val="24"/>
        </w:rPr>
        <w:t>购买招标文件须提交以下资格文件：</w:t>
      </w:r>
    </w:p>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22</w:t>
      </w:r>
      <w:r>
        <w:rPr>
          <w:rFonts w:hint="eastAsia" w:ascii="仿宋" w:hAnsi="仿宋" w:eastAsia="仿宋"/>
          <w:sz w:val="24"/>
        </w:rPr>
        <w:t>年</w:t>
      </w:r>
      <w:r>
        <w:rPr>
          <w:rFonts w:hint="eastAsia" w:ascii="仿宋" w:hAnsi="仿宋" w:eastAsia="仿宋"/>
          <w:sz w:val="24"/>
          <w:lang w:val="en-US" w:eastAsia="zh-CN"/>
        </w:rPr>
        <w:t>10</w:t>
      </w:r>
      <w:r>
        <w:rPr>
          <w:rFonts w:hint="eastAsia" w:ascii="仿宋" w:hAnsi="仿宋" w:eastAsia="仿宋"/>
          <w:sz w:val="24"/>
        </w:rPr>
        <w:t>月至20</w:t>
      </w:r>
      <w:r>
        <w:rPr>
          <w:rFonts w:ascii="仿宋" w:hAnsi="仿宋" w:eastAsia="仿宋"/>
          <w:sz w:val="24"/>
        </w:rPr>
        <w:t>2</w:t>
      </w:r>
      <w:r>
        <w:rPr>
          <w:rFonts w:hint="eastAsia" w:ascii="仿宋" w:hAnsi="仿宋" w:eastAsia="仿宋"/>
          <w:sz w:val="24"/>
          <w:lang w:val="en-US" w:eastAsia="zh-CN"/>
        </w:rPr>
        <w:t>3</w:t>
      </w:r>
      <w:r>
        <w:rPr>
          <w:rFonts w:hint="eastAsia" w:ascii="仿宋" w:hAnsi="仿宋" w:eastAsia="仿宋"/>
          <w:sz w:val="24"/>
        </w:rPr>
        <w:t>年</w:t>
      </w:r>
      <w:r>
        <w:rPr>
          <w:rFonts w:ascii="仿宋" w:hAnsi="仿宋" w:eastAsia="仿宋"/>
          <w:sz w:val="24"/>
        </w:rPr>
        <w:t xml:space="preserve"> </w:t>
      </w:r>
      <w:r>
        <w:rPr>
          <w:rFonts w:hint="eastAsia" w:ascii="仿宋" w:hAnsi="仿宋" w:eastAsia="仿宋"/>
          <w:sz w:val="24"/>
          <w:lang w:val="en-US" w:eastAsia="zh-CN"/>
        </w:rPr>
        <w:t>10</w:t>
      </w:r>
      <w:r>
        <w:rPr>
          <w:rFonts w:hint="eastAsia" w:ascii="仿宋" w:hAnsi="仿宋" w:eastAsia="仿宋"/>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4、投标人在“信用中国”网站(www.creditchina.gov.cn)查询页面截图或下载信用信息报告；</w:t>
      </w:r>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w:t>
      </w:r>
      <w:r>
        <w:rPr>
          <w:rFonts w:hint="eastAsia" w:ascii="仿宋" w:hAnsi="仿宋" w:eastAsia="仿宋"/>
          <w:sz w:val="24"/>
          <w:lang w:val="en-US" w:eastAsia="zh-CN"/>
        </w:rPr>
        <w:t>992426622</w:t>
      </w:r>
      <w:r>
        <w:rPr>
          <w:rFonts w:ascii="仿宋" w:hAnsi="仿宋" w:eastAsia="仿宋"/>
          <w:sz w:val="24"/>
        </w:rPr>
        <w:t>@qq.com</w:t>
      </w:r>
      <w:r>
        <w:rPr>
          <w:rFonts w:hint="eastAsia" w:ascii="仿宋" w:hAnsi="仿宋" w:eastAsia="仿宋"/>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010-51167688</w:t>
      </w:r>
      <w:r>
        <w:rPr>
          <w:rFonts w:hint="eastAsia" w:ascii="仿宋" w:hAnsi="仿宋" w:eastAsia="仿宋"/>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rPr>
      </w:pPr>
    </w:p>
    <w:p>
      <w:pPr>
        <w:spacing w:line="360" w:lineRule="auto"/>
        <w:ind w:firstLine="480" w:firstLineChars="200"/>
        <w:contextualSpacing/>
        <w:rPr>
          <w:rFonts w:ascii="黑体" w:hAnsi="黑体" w:eastAsia="黑体"/>
          <w:sz w:val="24"/>
        </w:rPr>
      </w:pPr>
      <w:r>
        <w:rPr>
          <w:rFonts w:hint="eastAsia" w:ascii="黑体" w:hAnsi="黑体" w:eastAsia="黑体"/>
          <w:sz w:val="24"/>
        </w:rPr>
        <w:t>公司名称：中国国检测试控股集团股份有限公司</w:t>
      </w:r>
    </w:p>
    <w:p>
      <w:pPr>
        <w:spacing w:line="360" w:lineRule="auto"/>
        <w:ind w:firstLine="480" w:firstLineChars="200"/>
        <w:contextualSpacing/>
        <w:rPr>
          <w:rFonts w:ascii="黑体" w:hAnsi="黑体" w:eastAsia="黑体"/>
          <w:sz w:val="24"/>
        </w:rPr>
      </w:pPr>
      <w:r>
        <w:rPr>
          <w:rFonts w:hint="eastAsia" w:ascii="黑体" w:hAnsi="黑体" w:eastAsia="黑体"/>
          <w:sz w:val="24"/>
        </w:rPr>
        <w:t>纳税人识别号：</w:t>
      </w:r>
      <w:r>
        <w:rPr>
          <w:rFonts w:ascii="黑体" w:hAnsi="黑体" w:eastAsia="黑体"/>
          <w:sz w:val="24"/>
        </w:rPr>
        <w:t>91110000101123421K</w:t>
      </w:r>
    </w:p>
    <w:p>
      <w:pPr>
        <w:spacing w:line="360" w:lineRule="auto"/>
        <w:ind w:firstLine="480" w:firstLineChars="200"/>
        <w:contextualSpacing/>
        <w:rPr>
          <w:rFonts w:ascii="黑体" w:hAnsi="黑体" w:eastAsia="黑体"/>
          <w:sz w:val="24"/>
        </w:rPr>
      </w:pPr>
      <w:r>
        <w:rPr>
          <w:rFonts w:hint="eastAsia" w:ascii="黑体" w:hAnsi="黑体" w:eastAsia="黑体"/>
          <w:sz w:val="24"/>
        </w:rPr>
        <w:t xml:space="preserve">开户行：中国工商银行北京管庄支行 </w:t>
      </w:r>
    </w:p>
    <w:p>
      <w:pPr>
        <w:spacing w:line="360" w:lineRule="auto"/>
        <w:ind w:firstLine="480" w:firstLineChars="200"/>
        <w:contextualSpacing/>
        <w:rPr>
          <w:rFonts w:ascii="黑体" w:hAnsi="黑体" w:eastAsia="黑体"/>
          <w:sz w:val="24"/>
        </w:rPr>
      </w:pPr>
      <w:r>
        <w:rPr>
          <w:rFonts w:hint="eastAsia" w:ascii="黑体" w:hAnsi="黑体" w:eastAsia="黑体"/>
          <w:sz w:val="24"/>
        </w:rPr>
        <w:t>账号：0200006809014437256 （行号102100000683）</w:t>
      </w:r>
    </w:p>
    <w:p>
      <w:pPr>
        <w:spacing w:line="360" w:lineRule="auto"/>
        <w:ind w:firstLine="480" w:firstLineChars="200"/>
        <w:contextualSpacing/>
        <w:rPr>
          <w:rFonts w:ascii="黑体" w:hAnsi="黑体" w:eastAsia="黑体"/>
          <w:sz w:val="24"/>
        </w:rPr>
      </w:pPr>
      <w:r>
        <w:rPr>
          <w:rFonts w:hint="eastAsia" w:ascii="黑体" w:hAnsi="黑体" w:eastAsia="黑体"/>
          <w:sz w:val="24"/>
        </w:rPr>
        <w:t>地址和电话：北京市朝阳区管庄东里1号南楼010-51167580</w:t>
      </w:r>
    </w:p>
    <w:p>
      <w:pPr>
        <w:spacing w:line="360" w:lineRule="auto"/>
        <w:contextualSpacing/>
        <w:rPr>
          <w:rFonts w:ascii="仿宋" w:hAnsi="仿宋" w:eastAsia="仿宋"/>
          <w:sz w:val="24"/>
        </w:rPr>
      </w:pPr>
    </w:p>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p>
    <w:p>
      <w:pPr>
        <w:spacing w:line="360" w:lineRule="auto"/>
        <w:ind w:firstLine="480" w:firstLineChars="200"/>
        <w:contextualSpacing/>
        <w:rPr>
          <w:rFonts w:ascii="仿宋" w:hAnsi="仿宋" w:eastAsia="仿宋"/>
          <w:sz w:val="24"/>
        </w:rPr>
      </w:pPr>
      <w:r>
        <w:rPr>
          <w:rFonts w:ascii="仿宋" w:hAnsi="仿宋" w:eastAsia="仿宋"/>
          <w:sz w:val="24"/>
        </w:rPr>
        <w:t>1</w:t>
      </w:r>
      <w:r>
        <w:rPr>
          <w:rFonts w:hint="eastAsia" w:ascii="仿宋" w:hAnsi="仿宋" w:eastAsia="仿宋"/>
          <w:sz w:val="24"/>
        </w:rPr>
        <w:t>、</w:t>
      </w:r>
      <w:r>
        <w:rPr>
          <w:rFonts w:hint="eastAsia" w:ascii="仿宋" w:hAnsi="仿宋" w:eastAsia="仿宋"/>
          <w:b/>
          <w:sz w:val="24"/>
        </w:rPr>
        <w:t>递交投标文件截止日期</w:t>
      </w:r>
      <w:r>
        <w:rPr>
          <w:rFonts w:hint="eastAsia" w:ascii="仿宋" w:hAnsi="仿宋" w:eastAsia="仿宋"/>
          <w:sz w:val="24"/>
        </w:rPr>
        <w:t xml:space="preserve"> ：202</w:t>
      </w:r>
      <w:r>
        <w:rPr>
          <w:rFonts w:hint="eastAsia" w:ascii="仿宋" w:hAnsi="仿宋" w:eastAsia="仿宋"/>
          <w:sz w:val="24"/>
          <w:lang w:val="en-US" w:eastAsia="zh-CN"/>
        </w:rPr>
        <w:t>3</w:t>
      </w:r>
      <w:r>
        <w:rPr>
          <w:rFonts w:hint="eastAsia" w:ascii="仿宋" w:hAnsi="仿宋" w:eastAsia="仿宋"/>
          <w:sz w:val="24"/>
        </w:rPr>
        <w:t>年</w:t>
      </w:r>
      <w:r>
        <w:rPr>
          <w:rFonts w:hint="eastAsia" w:ascii="仿宋" w:hAnsi="仿宋" w:eastAsia="仿宋"/>
          <w:sz w:val="24"/>
          <w:lang w:val="en-US" w:eastAsia="zh-CN"/>
        </w:rPr>
        <w:t>11</w:t>
      </w:r>
      <w:r>
        <w:rPr>
          <w:rFonts w:hint="eastAsia" w:ascii="仿宋" w:hAnsi="仿宋" w:eastAsia="仿宋"/>
          <w:sz w:val="24"/>
        </w:rPr>
        <w:t>月</w:t>
      </w:r>
      <w:r>
        <w:rPr>
          <w:rFonts w:hint="eastAsia" w:ascii="仿宋" w:hAnsi="仿宋" w:eastAsia="仿宋"/>
          <w:sz w:val="24"/>
          <w:lang w:val="en-US" w:eastAsia="zh-CN"/>
        </w:rPr>
        <w:t>27</w:t>
      </w:r>
      <w:bookmarkStart w:id="1" w:name="_GoBack"/>
      <w:bookmarkEnd w:id="1"/>
      <w:r>
        <w:rPr>
          <w:rFonts w:hint="eastAsia" w:ascii="仿宋" w:hAnsi="仿宋" w:eastAsia="仿宋"/>
          <w:sz w:val="24"/>
        </w:rPr>
        <w:t>日下午1</w:t>
      </w:r>
      <w:r>
        <w:rPr>
          <w:rFonts w:ascii="仿宋" w:hAnsi="仿宋" w:eastAsia="仿宋"/>
          <w:sz w:val="24"/>
        </w:rPr>
        <w:t>7</w:t>
      </w:r>
      <w:r>
        <w:rPr>
          <w:rFonts w:hint="eastAsia" w:ascii="仿宋" w:hAnsi="仿宋" w:eastAsia="仿宋"/>
          <w:sz w:val="24"/>
        </w:rPr>
        <w:t>：00（北京时间）；</w:t>
      </w:r>
    </w:p>
    <w:p>
      <w:pPr>
        <w:spacing w:line="360" w:lineRule="auto"/>
        <w:ind w:firstLine="480" w:firstLineChars="200"/>
        <w:contextualSpacing/>
        <w:rPr>
          <w:rFonts w:ascii="仿宋" w:hAnsi="仿宋" w:eastAsia="仿宋"/>
          <w:sz w:val="24"/>
        </w:rPr>
      </w:pPr>
      <w:r>
        <w:rPr>
          <w:rFonts w:hint="eastAsia" w:ascii="仿宋" w:hAnsi="仿宋" w:eastAsia="仿宋"/>
          <w:sz w:val="24"/>
        </w:rPr>
        <w:t>2、</w:t>
      </w:r>
      <w:r>
        <w:rPr>
          <w:rFonts w:hint="eastAsia" w:ascii="仿宋" w:hAnsi="仿宋" w:eastAsia="仿宋"/>
          <w:b/>
          <w:sz w:val="24"/>
        </w:rPr>
        <w:t>开标时间：</w:t>
      </w:r>
      <w:r>
        <w:rPr>
          <w:rFonts w:ascii="仿宋" w:hAnsi="仿宋" w:eastAsia="仿宋"/>
          <w:sz w:val="24"/>
        </w:rPr>
        <w:t>202</w:t>
      </w:r>
      <w:r>
        <w:rPr>
          <w:rFonts w:hint="eastAsia" w:ascii="仿宋" w:hAnsi="仿宋" w:eastAsia="仿宋"/>
          <w:sz w:val="24"/>
          <w:lang w:val="en-US" w:eastAsia="zh-CN"/>
        </w:rPr>
        <w:t>3</w:t>
      </w:r>
      <w:r>
        <w:rPr>
          <w:rFonts w:ascii="仿宋" w:hAnsi="仿宋" w:eastAsia="仿宋"/>
          <w:sz w:val="24"/>
        </w:rPr>
        <w:t>年</w:t>
      </w:r>
      <w:r>
        <w:rPr>
          <w:rFonts w:hint="eastAsia" w:ascii="仿宋" w:hAnsi="仿宋" w:eastAsia="仿宋"/>
          <w:sz w:val="24"/>
          <w:lang w:val="en-US" w:eastAsia="zh-CN"/>
        </w:rPr>
        <w:t>11</w:t>
      </w:r>
      <w:r>
        <w:rPr>
          <w:rFonts w:ascii="仿宋" w:hAnsi="仿宋" w:eastAsia="仿宋"/>
          <w:sz w:val="24"/>
        </w:rPr>
        <w:t>月</w:t>
      </w:r>
      <w:r>
        <w:rPr>
          <w:rFonts w:hint="eastAsia" w:ascii="仿宋" w:hAnsi="仿宋" w:eastAsia="仿宋"/>
          <w:sz w:val="24"/>
          <w:lang w:val="en-US" w:eastAsia="zh-CN"/>
        </w:rPr>
        <w:t>28</w:t>
      </w:r>
      <w:r>
        <w:rPr>
          <w:rFonts w:ascii="仿宋" w:hAnsi="仿宋" w:eastAsia="仿宋"/>
          <w:sz w:val="24"/>
        </w:rPr>
        <w:t>日</w:t>
      </w:r>
      <w:r>
        <w:rPr>
          <w:rFonts w:hint="eastAsia" w:ascii="仿宋" w:hAnsi="仿宋" w:eastAsia="仿宋"/>
          <w:sz w:val="24"/>
        </w:rPr>
        <w:t>。</w:t>
      </w:r>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由中国国检测试控股集团股份有限公司以电话或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中国国检测试控股集团股份有限公司</w:t>
      </w:r>
      <w:r>
        <w:rPr>
          <w:rFonts w:hint="eastAsia" w:ascii="仿宋" w:hAnsi="仿宋" w:eastAsia="仿宋"/>
          <w:b/>
          <w:spacing w:val="-6"/>
          <w:sz w:val="24"/>
        </w:rPr>
        <w:t>联系：</w:t>
      </w:r>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0" w:name="_Hlk68613576"/>
      <w:r>
        <w:rPr>
          <w:rFonts w:hint="eastAsia" w:ascii="仿宋" w:hAnsi="仿宋" w:eastAsia="仿宋"/>
          <w:spacing w:val="-6"/>
          <w:sz w:val="24"/>
        </w:rPr>
        <w:t>4层仪器设备发展部</w:t>
      </w:r>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hint="eastAsia" w:ascii="仿宋" w:hAnsi="仿宋" w:eastAsia="仿宋"/>
          <w:sz w:val="24"/>
          <w:lang w:val="en-US" w:eastAsia="zh-CN"/>
        </w:rPr>
        <w:t>992426622</w:t>
      </w:r>
      <w:r>
        <w:rPr>
          <w:rFonts w:ascii="仿宋" w:hAnsi="仿宋" w:eastAsia="仿宋"/>
          <w:sz w:val="24"/>
        </w:rPr>
        <w:t>@</w:t>
      </w:r>
      <w:r>
        <w:rPr>
          <w:rFonts w:hint="eastAsia" w:ascii="仿宋" w:hAnsi="仿宋" w:eastAsia="仿宋"/>
          <w:sz w:val="24"/>
        </w:rPr>
        <w:t>qq</w:t>
      </w:r>
      <w:r>
        <w:rPr>
          <w:rFonts w:ascii="仿宋" w:hAnsi="仿宋" w:eastAsia="仿宋"/>
          <w:sz w:val="24"/>
        </w:rPr>
        <w:t>.com</w:t>
      </w:r>
    </w:p>
    <w:p>
      <w:pPr>
        <w:spacing w:line="360" w:lineRule="auto"/>
        <w:ind w:firstLine="456" w:firstLineChars="200"/>
        <w:contextualSpacing/>
        <w:rPr>
          <w:rFonts w:hint="eastAsia" w:ascii="仿宋" w:hAnsi="仿宋" w:eastAsia="仿宋"/>
          <w:spacing w:val="-6"/>
          <w:sz w:val="24"/>
          <w:lang w:eastAsia="zh-CN"/>
        </w:rPr>
      </w:pPr>
      <w:r>
        <w:rPr>
          <w:rFonts w:hint="eastAsia" w:ascii="仿宋" w:hAnsi="仿宋" w:eastAsia="仿宋"/>
          <w:spacing w:val="-6"/>
          <w:sz w:val="24"/>
        </w:rPr>
        <w:t>联 系 人：</w:t>
      </w:r>
      <w:r>
        <w:rPr>
          <w:rFonts w:hint="eastAsia" w:ascii="仿宋" w:hAnsi="仿宋" w:eastAsia="仿宋"/>
          <w:spacing w:val="-6"/>
          <w:sz w:val="24"/>
          <w:lang w:val="en-US" w:eastAsia="zh-CN"/>
        </w:rPr>
        <w:t>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5YWRhMjhlMDlmZjU0OTc2MmYwNTk2MjVkYjIyODIifQ=="/>
  </w:docVars>
  <w:rsids>
    <w:rsidRoot w:val="00E94E02"/>
    <w:rsid w:val="00011E1C"/>
    <w:rsid w:val="00056032"/>
    <w:rsid w:val="00066F55"/>
    <w:rsid w:val="00083411"/>
    <w:rsid w:val="000B0220"/>
    <w:rsid w:val="00145DC4"/>
    <w:rsid w:val="00151122"/>
    <w:rsid w:val="00156706"/>
    <w:rsid w:val="0016354D"/>
    <w:rsid w:val="001A2213"/>
    <w:rsid w:val="001A68C7"/>
    <w:rsid w:val="00206504"/>
    <w:rsid w:val="002454DC"/>
    <w:rsid w:val="00297576"/>
    <w:rsid w:val="002C39D7"/>
    <w:rsid w:val="00323252"/>
    <w:rsid w:val="00361E60"/>
    <w:rsid w:val="00366B8E"/>
    <w:rsid w:val="003A0285"/>
    <w:rsid w:val="003E2693"/>
    <w:rsid w:val="003F0FD7"/>
    <w:rsid w:val="00433FBA"/>
    <w:rsid w:val="0048052E"/>
    <w:rsid w:val="00482709"/>
    <w:rsid w:val="00490280"/>
    <w:rsid w:val="004B42C9"/>
    <w:rsid w:val="004C4B2C"/>
    <w:rsid w:val="004C676B"/>
    <w:rsid w:val="004D42FE"/>
    <w:rsid w:val="004E1D95"/>
    <w:rsid w:val="00540891"/>
    <w:rsid w:val="005C2E9B"/>
    <w:rsid w:val="005E6106"/>
    <w:rsid w:val="00686ECE"/>
    <w:rsid w:val="006B64ED"/>
    <w:rsid w:val="006E3034"/>
    <w:rsid w:val="006F0653"/>
    <w:rsid w:val="00713A4F"/>
    <w:rsid w:val="007645E8"/>
    <w:rsid w:val="007D77D1"/>
    <w:rsid w:val="00860E45"/>
    <w:rsid w:val="008D1803"/>
    <w:rsid w:val="009263BD"/>
    <w:rsid w:val="009B456D"/>
    <w:rsid w:val="009D14E4"/>
    <w:rsid w:val="00A31757"/>
    <w:rsid w:val="00A43C3E"/>
    <w:rsid w:val="00A94F03"/>
    <w:rsid w:val="00AD5F5F"/>
    <w:rsid w:val="00AF31AD"/>
    <w:rsid w:val="00AF517C"/>
    <w:rsid w:val="00B156FC"/>
    <w:rsid w:val="00B650DD"/>
    <w:rsid w:val="00B769E6"/>
    <w:rsid w:val="00BD5034"/>
    <w:rsid w:val="00BD6615"/>
    <w:rsid w:val="00C1485B"/>
    <w:rsid w:val="00C516D5"/>
    <w:rsid w:val="00D03A98"/>
    <w:rsid w:val="00D46CCC"/>
    <w:rsid w:val="00D46FC4"/>
    <w:rsid w:val="00D564D6"/>
    <w:rsid w:val="00D770CC"/>
    <w:rsid w:val="00D934AC"/>
    <w:rsid w:val="00DA3524"/>
    <w:rsid w:val="00DB0CDA"/>
    <w:rsid w:val="00DC2D37"/>
    <w:rsid w:val="00DC51B0"/>
    <w:rsid w:val="00DF1575"/>
    <w:rsid w:val="00E26583"/>
    <w:rsid w:val="00E34B9C"/>
    <w:rsid w:val="00E94E02"/>
    <w:rsid w:val="00EB7227"/>
    <w:rsid w:val="00EC09A3"/>
    <w:rsid w:val="00EE217E"/>
    <w:rsid w:val="00F83EDC"/>
    <w:rsid w:val="00F922EB"/>
    <w:rsid w:val="08365E65"/>
    <w:rsid w:val="0B03119D"/>
    <w:rsid w:val="0D321F0B"/>
    <w:rsid w:val="0F340922"/>
    <w:rsid w:val="128101AD"/>
    <w:rsid w:val="14A95C11"/>
    <w:rsid w:val="15BD6C31"/>
    <w:rsid w:val="17EA11A6"/>
    <w:rsid w:val="19A76BC3"/>
    <w:rsid w:val="1D3942E6"/>
    <w:rsid w:val="23E40A13"/>
    <w:rsid w:val="2A44220C"/>
    <w:rsid w:val="2EC57717"/>
    <w:rsid w:val="378E62D2"/>
    <w:rsid w:val="37A34A15"/>
    <w:rsid w:val="3A0774C3"/>
    <w:rsid w:val="3D567FAB"/>
    <w:rsid w:val="3D995F73"/>
    <w:rsid w:val="4C547C35"/>
    <w:rsid w:val="4D5F0F87"/>
    <w:rsid w:val="52EC506B"/>
    <w:rsid w:val="56694C24"/>
    <w:rsid w:val="59217EA3"/>
    <w:rsid w:val="5B7E4CCE"/>
    <w:rsid w:val="654C1999"/>
    <w:rsid w:val="688F5487"/>
    <w:rsid w:val="6E3F209B"/>
    <w:rsid w:val="743C13B9"/>
    <w:rsid w:val="79FF07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semiHidden/>
    <w:unhideWhenUsed/>
    <w:qFormat/>
    <w:uiPriority w:val="99"/>
    <w:pPr>
      <w:jc w:val="left"/>
    </w:pPr>
  </w:style>
  <w:style w:type="paragraph" w:styleId="4">
    <w:name w:val="Balloon Text"/>
    <w:basedOn w:val="1"/>
    <w:link w:val="20"/>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semiHidden/>
    <w:unhideWhenUsed/>
    <w:qFormat/>
    <w:uiPriority w:val="99"/>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annotation reference"/>
    <w:basedOn w:val="11"/>
    <w:semiHidden/>
    <w:unhideWhenUsed/>
    <w:qFormat/>
    <w:uiPriority w:val="99"/>
    <w:rPr>
      <w:sz w:val="21"/>
      <w:szCs w:val="21"/>
    </w:rPr>
  </w:style>
  <w:style w:type="character" w:customStyle="1" w:styleId="14">
    <w:name w:val="页眉 字符"/>
    <w:basedOn w:val="11"/>
    <w:link w:val="6"/>
    <w:qFormat/>
    <w:uiPriority w:val="99"/>
    <w:rPr>
      <w:sz w:val="18"/>
      <w:szCs w:val="18"/>
    </w:rPr>
  </w:style>
  <w:style w:type="character" w:customStyle="1" w:styleId="15">
    <w:name w:val="页脚 字符"/>
    <w:basedOn w:val="11"/>
    <w:link w:val="5"/>
    <w:qFormat/>
    <w:uiPriority w:val="99"/>
    <w:rPr>
      <w:sz w:val="18"/>
      <w:szCs w:val="18"/>
    </w:rPr>
  </w:style>
  <w:style w:type="character" w:customStyle="1" w:styleId="16">
    <w:name w:val="标题 1 字符"/>
    <w:basedOn w:val="11"/>
    <w:link w:val="2"/>
    <w:qFormat/>
    <w:uiPriority w:val="0"/>
    <w:rPr>
      <w:rFonts w:ascii="Times New Roman" w:hAnsi="Times New Roman" w:eastAsia="宋体" w:cs="Times New Roman"/>
      <w:b/>
      <w:bCs/>
      <w:kern w:val="44"/>
      <w:sz w:val="44"/>
      <w:szCs w:val="44"/>
    </w:rPr>
  </w:style>
  <w:style w:type="paragraph" w:styleId="17">
    <w:name w:val="List Paragraph"/>
    <w:basedOn w:val="1"/>
    <w:qFormat/>
    <w:uiPriority w:val="34"/>
    <w:pPr>
      <w:ind w:firstLine="420" w:firstLineChars="200"/>
    </w:pPr>
  </w:style>
  <w:style w:type="character" w:customStyle="1" w:styleId="18">
    <w:name w:val="批注文字 字符"/>
    <w:basedOn w:val="11"/>
    <w:link w:val="3"/>
    <w:semiHidden/>
    <w:qFormat/>
    <w:uiPriority w:val="99"/>
    <w:rPr>
      <w:rFonts w:ascii="Times New Roman" w:hAnsi="Times New Roman" w:eastAsia="宋体" w:cs="Times New Roman"/>
      <w:szCs w:val="24"/>
    </w:rPr>
  </w:style>
  <w:style w:type="character" w:customStyle="1" w:styleId="19">
    <w:name w:val="批注主题 字符"/>
    <w:basedOn w:val="18"/>
    <w:link w:val="8"/>
    <w:semiHidden/>
    <w:qFormat/>
    <w:uiPriority w:val="99"/>
    <w:rPr>
      <w:rFonts w:ascii="Times New Roman" w:hAnsi="Times New Roman" w:eastAsia="宋体" w:cs="Times New Roman"/>
      <w:b/>
      <w:bCs/>
      <w:szCs w:val="24"/>
    </w:rPr>
  </w:style>
  <w:style w:type="character" w:customStyle="1" w:styleId="20">
    <w:name w:val="批注框文本 字符"/>
    <w:basedOn w:val="11"/>
    <w:link w:val="4"/>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20D4D-122D-41AE-ABD5-2BAA7D98958F}">
  <ds:schemaRefs/>
</ds:datastoreItem>
</file>

<file path=docProps/app.xml><?xml version="1.0" encoding="utf-8"?>
<Properties xmlns="http://schemas.openxmlformats.org/officeDocument/2006/extended-properties" xmlns:vt="http://schemas.openxmlformats.org/officeDocument/2006/docPropsVTypes">
  <Template>Normal</Template>
  <Pages>3</Pages>
  <Words>1670</Words>
  <Characters>1909</Characters>
  <Lines>13</Lines>
  <Paragraphs>3</Paragraphs>
  <TotalTime>8</TotalTime>
  <ScaleCrop>false</ScaleCrop>
  <LinksUpToDate>false</LinksUpToDate>
  <CharactersWithSpaces>1928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2021-04-06T04:55:00Z</dcterms:created>
  <dc:creator>lfz</dc:creator>
  <cp:lastModifiedBy>姜鲲鹏</cp:lastModifiedBy>
  <dcterms:modified xsi:type="dcterms:W3CDTF">2023-11-07T01:44:32Z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45AD800CF02540738672C11782B501CF_13</vt:lpwstr>
  </property>
</Properties>
</file>