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09B48" w14:textId="77777777" w:rsidR="003D6888" w:rsidRDefault="00FA0DA4">
      <w:pPr>
        <w:spacing w:line="360" w:lineRule="exact"/>
        <w:ind w:firstLineChars="200" w:firstLine="562"/>
        <w:jc w:val="center"/>
        <w:rPr>
          <w:rFonts w:asciiTheme="majorEastAsia" w:eastAsiaTheme="majorEastAsia" w:hAnsiTheme="majorEastAsia"/>
          <w:b/>
          <w:spacing w:val="20"/>
          <w:sz w:val="28"/>
          <w:szCs w:val="30"/>
        </w:rPr>
      </w:pPr>
      <w:r>
        <w:rPr>
          <w:rFonts w:hint="eastAsia"/>
          <w:b/>
          <w:color w:val="000000"/>
          <w:sz w:val="28"/>
          <w:szCs w:val="32"/>
        </w:rPr>
        <w:t>中国</w:t>
      </w:r>
      <w:proofErr w:type="gramStart"/>
      <w:r>
        <w:rPr>
          <w:rFonts w:hint="eastAsia"/>
          <w:b/>
          <w:color w:val="000000"/>
          <w:sz w:val="28"/>
          <w:szCs w:val="32"/>
        </w:rPr>
        <w:t>国</w:t>
      </w:r>
      <w:proofErr w:type="gramEnd"/>
      <w:r>
        <w:rPr>
          <w:rFonts w:hint="eastAsia"/>
          <w:b/>
          <w:color w:val="000000"/>
          <w:sz w:val="28"/>
          <w:szCs w:val="32"/>
        </w:rPr>
        <w:t>检测试控股集团股份有</w:t>
      </w:r>
      <w:r>
        <w:rPr>
          <w:rFonts w:hint="eastAsia"/>
          <w:b/>
          <w:sz w:val="28"/>
          <w:szCs w:val="32"/>
        </w:rPr>
        <w:t>限公司检验委托合同单</w:t>
      </w:r>
    </w:p>
    <w:p w14:paraId="0291C7FE" w14:textId="77777777" w:rsidR="003D6888" w:rsidRDefault="00FA0DA4">
      <w:pPr>
        <w:spacing w:line="360" w:lineRule="exact"/>
        <w:ind w:firstLineChars="200" w:firstLine="562"/>
        <w:jc w:val="center"/>
        <w:rPr>
          <w:rFonts w:asciiTheme="majorEastAsia" w:eastAsiaTheme="majorEastAsia" w:hAnsiTheme="majorEastAsia"/>
          <w:b/>
          <w:spacing w:val="20"/>
          <w:sz w:val="24"/>
          <w:szCs w:val="30"/>
        </w:rPr>
      </w:pPr>
      <w:r>
        <w:rPr>
          <w:rFonts w:asciiTheme="majorEastAsia" w:eastAsiaTheme="majorEastAsia" w:hAnsiTheme="majorEastAsia" w:hint="eastAsia"/>
          <w:b/>
          <w:spacing w:val="20"/>
          <w:sz w:val="24"/>
          <w:szCs w:val="30"/>
        </w:rPr>
        <w:t>（攀岩场所）</w:t>
      </w:r>
    </w:p>
    <w:p w14:paraId="2DB1FC8B" w14:textId="77777777" w:rsidR="003D6888" w:rsidRDefault="00FA0DA4">
      <w:pPr>
        <w:spacing w:line="360" w:lineRule="auto"/>
        <w:ind w:leftChars="-257" w:left="-540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委托</w:t>
      </w:r>
      <w:r>
        <w:rPr>
          <w:rFonts w:ascii="黑体" w:eastAsia="黑体" w:hAnsi="黑体"/>
          <w:b/>
          <w:sz w:val="24"/>
        </w:rPr>
        <w:t>编号：</w:t>
      </w:r>
    </w:p>
    <w:tbl>
      <w:tblPr>
        <w:tblW w:w="1075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99"/>
        <w:gridCol w:w="1672"/>
        <w:gridCol w:w="283"/>
        <w:gridCol w:w="1276"/>
        <w:gridCol w:w="567"/>
        <w:gridCol w:w="1379"/>
        <w:gridCol w:w="683"/>
        <w:gridCol w:w="1028"/>
        <w:gridCol w:w="1865"/>
      </w:tblGrid>
      <w:tr w:rsidR="003D6888" w14:paraId="606FDC60" w14:textId="77777777">
        <w:trPr>
          <w:cantSplit/>
          <w:trHeight w:hRule="exact" w:val="397"/>
          <w:jc w:val="center"/>
        </w:trPr>
        <w:tc>
          <w:tcPr>
            <w:tcW w:w="199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322CDA" w14:textId="77777777" w:rsidR="003D6888" w:rsidRDefault="00FA0DA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委托单位</w:t>
            </w:r>
          </w:p>
        </w:tc>
        <w:tc>
          <w:tcPr>
            <w:tcW w:w="8753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EF7532" w14:textId="77777777" w:rsidR="003D6888" w:rsidRDefault="003D6888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3D6888" w14:paraId="162259BF" w14:textId="77777777">
        <w:trPr>
          <w:cantSplit/>
          <w:trHeight w:hRule="exact" w:val="397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14:paraId="3E662737" w14:textId="77777777" w:rsidR="003D6888" w:rsidRDefault="00FA0DA4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场所名称</w:t>
            </w: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14:paraId="6FFB48BC" w14:textId="77777777" w:rsidR="003D6888" w:rsidRDefault="003D6888"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</w:tr>
      <w:tr w:rsidR="003D6888" w14:paraId="11813A30" w14:textId="77777777">
        <w:trPr>
          <w:cantSplit/>
          <w:trHeight w:hRule="exact" w:val="397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14:paraId="3ED9BB32" w14:textId="77777777" w:rsidR="003D6888" w:rsidRDefault="00FA0DA4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场所地址</w:t>
            </w: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14:paraId="41EF3997" w14:textId="77777777" w:rsidR="003D6888" w:rsidRDefault="003D6888"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</w:tr>
      <w:tr w:rsidR="003D6888" w14:paraId="10681678" w14:textId="77777777">
        <w:trPr>
          <w:cantSplit/>
          <w:trHeight w:hRule="exact" w:val="397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14:paraId="25A1FF3B" w14:textId="77777777" w:rsidR="003D6888" w:rsidRDefault="00FA0DA4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施工单位</w:t>
            </w: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14:paraId="52C95253" w14:textId="77777777" w:rsidR="003D6888" w:rsidRDefault="003D6888"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</w:tr>
      <w:tr w:rsidR="003D6888" w14:paraId="47046641" w14:textId="77777777">
        <w:trPr>
          <w:cantSplit/>
          <w:trHeight w:hRule="exact" w:val="397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14:paraId="0432A4AE" w14:textId="77777777" w:rsidR="003D6888" w:rsidRDefault="00FA0DA4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经营机构名称</w:t>
            </w: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14:paraId="25E46BB3" w14:textId="77777777" w:rsidR="003D6888" w:rsidRDefault="003D6888"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</w:tr>
      <w:tr w:rsidR="003D6888" w14:paraId="7EDE2125" w14:textId="77777777">
        <w:trPr>
          <w:cantSplit/>
          <w:trHeight w:hRule="exact" w:val="397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14:paraId="0ED3963F" w14:textId="77777777" w:rsidR="003D6888" w:rsidRDefault="00FA0DA4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经营机构地址</w:t>
            </w: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14:paraId="66379F10" w14:textId="77777777" w:rsidR="003D6888" w:rsidRDefault="003D6888"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</w:tr>
      <w:tr w:rsidR="003D6888" w14:paraId="04912343" w14:textId="77777777">
        <w:trPr>
          <w:cantSplit/>
          <w:trHeight w:hRule="exact" w:val="340"/>
          <w:jc w:val="center"/>
        </w:trPr>
        <w:tc>
          <w:tcPr>
            <w:tcW w:w="1999" w:type="dxa"/>
            <w:vMerge w:val="restart"/>
            <w:tcBorders>
              <w:left w:val="single" w:sz="12" w:space="0" w:color="auto"/>
            </w:tcBorders>
            <w:vAlign w:val="center"/>
          </w:tcPr>
          <w:p w14:paraId="2AAA7DB5" w14:textId="77777777" w:rsidR="003D6888" w:rsidRDefault="00FA0DA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场所信息</w:t>
            </w:r>
          </w:p>
        </w:tc>
        <w:tc>
          <w:tcPr>
            <w:tcW w:w="8753" w:type="dxa"/>
            <w:gridSpan w:val="8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9A54691" w14:textId="77777777" w:rsidR="003D6888" w:rsidRDefault="00FA0DA4"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□人工岩壁  □自然岩壁 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□室内 </w:t>
            </w:r>
            <w:bookmarkStart w:id="0" w:name="OLE_LINK1"/>
            <w:bookmarkStart w:id="1" w:name="OLE_LINK2"/>
            <w:r>
              <w:rPr>
                <w:rFonts w:ascii="宋体" w:hAnsi="宋体" w:hint="eastAsia"/>
                <w:szCs w:val="21"/>
              </w:rPr>
              <w:t>□</w:t>
            </w:r>
            <w:bookmarkEnd w:id="0"/>
            <w:bookmarkEnd w:id="1"/>
            <w:r>
              <w:rPr>
                <w:rFonts w:ascii="宋体" w:hAnsi="宋体" w:hint="eastAsia"/>
                <w:szCs w:val="21"/>
              </w:rPr>
              <w:t>室外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□顶绳攀登 □先锋攀登</w:t>
            </w:r>
          </w:p>
        </w:tc>
      </w:tr>
      <w:tr w:rsidR="003D6888" w14:paraId="75CA1CB6" w14:textId="77777777">
        <w:trPr>
          <w:cantSplit/>
          <w:trHeight w:val="731"/>
          <w:jc w:val="center"/>
        </w:trPr>
        <w:tc>
          <w:tcPr>
            <w:tcW w:w="1999" w:type="dxa"/>
            <w:vMerge/>
            <w:tcBorders>
              <w:left w:val="single" w:sz="12" w:space="0" w:color="auto"/>
            </w:tcBorders>
            <w:vAlign w:val="center"/>
          </w:tcPr>
          <w:p w14:paraId="4F027B1C" w14:textId="77777777" w:rsidR="003D6888" w:rsidRDefault="003D6888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</w:p>
        </w:tc>
        <w:tc>
          <w:tcPr>
            <w:tcW w:w="8753" w:type="dxa"/>
            <w:gridSpan w:val="8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D39BCBC" w14:textId="77777777" w:rsidR="003D6888" w:rsidRDefault="00FA0DA4">
            <w:pPr>
              <w:spacing w:line="340" w:lineRule="exact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>其他：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szCs w:val="21"/>
                <w:u w:val="single"/>
              </w:rPr>
              <w:t xml:space="preserve">                                                                         </w:t>
            </w:r>
          </w:p>
          <w:p w14:paraId="1B0A50CA" w14:textId="77777777" w:rsidR="003D6888" w:rsidRDefault="00FA0DA4">
            <w:pPr>
              <w:spacing w:line="3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  <w:u w:val="single"/>
              </w:rPr>
              <w:t xml:space="preserve">                                                                                </w:t>
            </w:r>
          </w:p>
        </w:tc>
      </w:tr>
      <w:tr w:rsidR="003D6888" w14:paraId="081B68FC" w14:textId="77777777">
        <w:trPr>
          <w:cantSplit/>
          <w:trHeight w:hRule="exact" w:val="340"/>
          <w:jc w:val="center"/>
        </w:trPr>
        <w:tc>
          <w:tcPr>
            <w:tcW w:w="1999" w:type="dxa"/>
            <w:vMerge w:val="restart"/>
            <w:tcBorders>
              <w:left w:val="single" w:sz="12" w:space="0" w:color="auto"/>
            </w:tcBorders>
            <w:vAlign w:val="center"/>
          </w:tcPr>
          <w:p w14:paraId="65BC6F52" w14:textId="77777777" w:rsidR="003D6888" w:rsidRDefault="00FA0DA4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攀岩</w:t>
            </w:r>
            <w:proofErr w:type="gramStart"/>
            <w:r>
              <w:rPr>
                <w:rFonts w:eastAsiaTheme="majorEastAsia" w:hAnsiTheme="majorEastAsia" w:hint="eastAsia"/>
                <w:szCs w:val="21"/>
              </w:rPr>
              <w:t>板信息</w:t>
            </w:r>
            <w:proofErr w:type="gramEnd"/>
          </w:p>
        </w:tc>
        <w:tc>
          <w:tcPr>
            <w:tcW w:w="1955" w:type="dxa"/>
            <w:gridSpan w:val="2"/>
            <w:tcBorders>
              <w:right w:val="single" w:sz="4" w:space="0" w:color="auto"/>
            </w:tcBorders>
            <w:vAlign w:val="center"/>
          </w:tcPr>
          <w:p w14:paraId="09078AB6" w14:textId="77777777" w:rsidR="003D6888" w:rsidRDefault="00FA0DA4">
            <w:pPr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岩板种类及尺寸</w:t>
            </w:r>
          </w:p>
        </w:tc>
        <w:tc>
          <w:tcPr>
            <w:tcW w:w="6798" w:type="dxa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1612D81" w14:textId="77777777" w:rsidR="003D6888" w:rsidRDefault="003D6888">
            <w:pPr>
              <w:spacing w:line="26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</w:tr>
      <w:tr w:rsidR="003D6888" w14:paraId="04871595" w14:textId="77777777">
        <w:trPr>
          <w:cantSplit/>
          <w:trHeight w:hRule="exact" w:val="340"/>
          <w:jc w:val="center"/>
        </w:trPr>
        <w:tc>
          <w:tcPr>
            <w:tcW w:w="1999" w:type="dxa"/>
            <w:vMerge/>
            <w:tcBorders>
              <w:left w:val="single" w:sz="12" w:space="0" w:color="auto"/>
            </w:tcBorders>
            <w:vAlign w:val="center"/>
          </w:tcPr>
          <w:p w14:paraId="1E974B17" w14:textId="77777777" w:rsidR="003D6888" w:rsidRDefault="003D6888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</w:p>
        </w:tc>
        <w:tc>
          <w:tcPr>
            <w:tcW w:w="1955" w:type="dxa"/>
            <w:gridSpan w:val="2"/>
            <w:tcBorders>
              <w:right w:val="single" w:sz="4" w:space="0" w:color="auto"/>
            </w:tcBorders>
            <w:vAlign w:val="center"/>
          </w:tcPr>
          <w:p w14:paraId="2D287188" w14:textId="77777777" w:rsidR="003D6888" w:rsidRDefault="00FA0DA4">
            <w:pPr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岩</w:t>
            </w:r>
            <w:proofErr w:type="gramStart"/>
            <w:r>
              <w:rPr>
                <w:rFonts w:asciiTheme="majorEastAsia" w:eastAsiaTheme="majorEastAsia" w:hAnsiTheme="majorEastAsia" w:hint="eastAsia"/>
              </w:rPr>
              <w:t>板数量</w:t>
            </w:r>
            <w:proofErr w:type="gramEnd"/>
          </w:p>
        </w:tc>
        <w:tc>
          <w:tcPr>
            <w:tcW w:w="6798" w:type="dxa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984B22" w14:textId="77777777" w:rsidR="003D6888" w:rsidRDefault="003D6888">
            <w:pPr>
              <w:spacing w:line="26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</w:tr>
      <w:tr w:rsidR="003D6888" w14:paraId="36E2614A" w14:textId="77777777">
        <w:trPr>
          <w:cantSplit/>
          <w:trHeight w:val="515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14:paraId="4D53B621" w14:textId="77777777" w:rsidR="003D6888" w:rsidRDefault="00FA0DA4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检验</w:t>
            </w:r>
            <w:r>
              <w:rPr>
                <w:rFonts w:asciiTheme="majorEastAsia" w:eastAsiaTheme="majorEastAsia" w:hAnsiTheme="majorEastAsia"/>
              </w:rPr>
              <w:t>依据</w:t>
            </w: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14:paraId="1F7EECA4" w14:textId="77777777" w:rsidR="003D6888" w:rsidRDefault="00FA0DA4" w:rsidP="004D5AAE">
            <w:pPr>
              <w:spacing w:line="260" w:lineRule="exact"/>
              <w:rPr>
                <w:rFonts w:ascii="新宋体" w:eastAsia="新宋体" w:hAnsi="新宋体"/>
                <w:szCs w:val="21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 w:rsidRPr="004D5AAE">
              <w:rPr>
                <w:rFonts w:eastAsiaTheme="majorEastAsia"/>
              </w:rPr>
              <w:t>GB 19079.4</w:t>
            </w:r>
            <w:r w:rsidRPr="004D5AAE">
              <w:rPr>
                <w:rFonts w:eastAsiaTheme="majorEastAsia"/>
              </w:rPr>
              <w:t>－</w:t>
            </w:r>
            <w:r w:rsidRPr="004D5AAE">
              <w:rPr>
                <w:rFonts w:eastAsiaTheme="majorEastAsia"/>
              </w:rPr>
              <w:t>2025</w:t>
            </w:r>
            <w:r>
              <w:rPr>
                <w:rFonts w:ascii="新宋体" w:eastAsia="新宋体" w:hAnsi="新宋体" w:hint="eastAsia"/>
                <w:szCs w:val="21"/>
              </w:rPr>
              <w:t>《体育场所开放条件与技术要求 第4部分：攀岩场所》</w:t>
            </w:r>
          </w:p>
          <w:p w14:paraId="634906E0" w14:textId="77777777" w:rsidR="003D6888" w:rsidRDefault="00FA0DA4" w:rsidP="004D5AAE">
            <w:pPr>
              <w:spacing w:line="260" w:lineRule="exact"/>
              <w:rPr>
                <w:rFonts w:ascii="新宋体" w:eastAsia="新宋体" w:hAnsi="新宋体"/>
                <w:szCs w:val="21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="新宋体" w:eastAsia="新宋体" w:hAnsi="新宋体" w:hint="eastAsia"/>
                <w:szCs w:val="21"/>
              </w:rPr>
              <w:t>《经营高危险体育项目（攀岩）审批条件及程序》</w:t>
            </w:r>
          </w:p>
          <w:p w14:paraId="03999B2B" w14:textId="77777777" w:rsidR="003D6888" w:rsidRDefault="00FA0DA4">
            <w:pPr>
              <w:spacing w:line="280" w:lineRule="exact"/>
              <w:rPr>
                <w:rFonts w:ascii="新宋体" w:eastAsia="新宋体" w:hAnsi="新宋体"/>
                <w:b/>
                <w:szCs w:val="21"/>
                <w:u w:val="single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="新宋体" w:eastAsia="新宋体" w:hAnsi="新宋体" w:hint="eastAsia"/>
                <w:szCs w:val="21"/>
              </w:rPr>
              <w:t>其他</w:t>
            </w:r>
            <w:r>
              <w:rPr>
                <w:rFonts w:ascii="新宋体" w:eastAsia="新宋体" w:hAnsi="新宋体" w:hint="eastAsia"/>
                <w:szCs w:val="21"/>
                <w:u w:val="single"/>
              </w:rPr>
              <w:t xml:space="preserve"> </w:t>
            </w:r>
            <w:r>
              <w:rPr>
                <w:rFonts w:ascii="新宋体" w:eastAsia="新宋体" w:hAnsi="新宋体"/>
                <w:szCs w:val="21"/>
                <w:u w:val="single"/>
              </w:rPr>
              <w:t xml:space="preserve">                                                  </w:t>
            </w:r>
            <w:r>
              <w:rPr>
                <w:rFonts w:ascii="新宋体" w:eastAsia="新宋体" w:hAnsi="新宋体" w:hint="eastAsia"/>
                <w:szCs w:val="21"/>
              </w:rPr>
              <w:t>。</w:t>
            </w:r>
          </w:p>
        </w:tc>
      </w:tr>
      <w:tr w:rsidR="00B90E3A" w14:paraId="73D7FC7D" w14:textId="77777777" w:rsidTr="007F7594">
        <w:trPr>
          <w:trHeight w:val="527"/>
          <w:jc w:val="center"/>
        </w:trPr>
        <w:tc>
          <w:tcPr>
            <w:tcW w:w="1999" w:type="dxa"/>
            <w:vMerge w:val="restart"/>
            <w:tcBorders>
              <w:left w:val="single" w:sz="12" w:space="0" w:color="auto"/>
            </w:tcBorders>
            <w:vAlign w:val="center"/>
          </w:tcPr>
          <w:p w14:paraId="25BB3537" w14:textId="77777777" w:rsidR="00B90E3A" w:rsidRDefault="00B90E3A">
            <w:pPr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检验</w:t>
            </w:r>
            <w:r>
              <w:rPr>
                <w:rFonts w:asciiTheme="majorEastAsia" w:eastAsiaTheme="majorEastAsia" w:hAnsiTheme="majorEastAsia"/>
              </w:rPr>
              <w:t>项目</w:t>
            </w: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14:paraId="19F556F3" w14:textId="77777777" w:rsidR="00B90E3A" w:rsidRDefault="00B90E3A" w:rsidP="004D5AAE">
            <w:pPr>
              <w:spacing w:line="240" w:lineRule="exact"/>
              <w:jc w:val="left"/>
              <w:rPr>
                <w:rFonts w:ascii="新宋体" w:eastAsia="新宋体" w:hAnsi="新宋体"/>
                <w:szCs w:val="21"/>
              </w:rPr>
            </w:pPr>
            <w:r w:rsidRPr="007F7594">
              <w:rPr>
                <w:rFonts w:ascii="新宋体" w:eastAsia="新宋体" w:hAnsi="新宋体" w:hint="eastAsia"/>
                <w:b/>
                <w:szCs w:val="21"/>
              </w:rPr>
              <w:t>人工攀岩场所</w:t>
            </w:r>
            <w:r>
              <w:rPr>
                <w:rFonts w:ascii="新宋体" w:eastAsia="新宋体" w:hAnsi="新宋体" w:hint="eastAsia"/>
                <w:szCs w:val="21"/>
              </w:rPr>
              <w:t>：</w:t>
            </w:r>
            <w:r>
              <w:rPr>
                <w:rFonts w:ascii="新宋体" w:eastAsia="新宋体" w:hAnsi="新宋体"/>
                <w:szCs w:val="21"/>
              </w:rPr>
              <w:t>□</w:t>
            </w:r>
            <w:r>
              <w:rPr>
                <w:rFonts w:ascii="新宋体" w:eastAsia="新宋体" w:hAnsi="新宋体" w:hint="eastAsia"/>
                <w:szCs w:val="21"/>
              </w:rPr>
              <w:t xml:space="preserve">人工岩壁的安装 </w:t>
            </w:r>
            <w:r>
              <w:rPr>
                <w:rFonts w:ascii="新宋体" w:eastAsia="新宋体" w:hAnsi="新宋体"/>
                <w:szCs w:val="21"/>
              </w:rPr>
              <w:t>□</w:t>
            </w:r>
            <w:r>
              <w:rPr>
                <w:rFonts w:ascii="新宋体" w:eastAsia="新宋体" w:hAnsi="新宋体" w:hint="eastAsia"/>
                <w:szCs w:val="21"/>
              </w:rPr>
              <w:t xml:space="preserve">攀石岩壁有效垂直高度 </w:t>
            </w:r>
            <w:r>
              <w:rPr>
                <w:rFonts w:ascii="新宋体" w:eastAsia="新宋体" w:hAnsi="新宋体"/>
                <w:szCs w:val="21"/>
              </w:rPr>
              <w:t>□</w:t>
            </w:r>
            <w:r>
              <w:rPr>
                <w:rFonts w:ascii="新宋体" w:eastAsia="新宋体" w:hAnsi="新宋体" w:hint="eastAsia"/>
                <w:szCs w:val="21"/>
              </w:rPr>
              <w:t>顶端保护系统</w:t>
            </w:r>
            <w:r w:rsidRPr="00B90E3A">
              <w:rPr>
                <w:rFonts w:ascii="新宋体" w:eastAsia="新宋体" w:hAnsi="新宋体" w:hint="eastAsia"/>
                <w:szCs w:val="21"/>
              </w:rPr>
              <w:t>承载力</w:t>
            </w:r>
          </w:p>
          <w:p w14:paraId="74156531" w14:textId="77777777" w:rsidR="00B90E3A" w:rsidRDefault="00B90E3A" w:rsidP="004D5AAE">
            <w:pPr>
              <w:spacing w:line="240" w:lineRule="exact"/>
              <w:ind w:firstLineChars="500" w:firstLine="1050"/>
              <w:jc w:val="left"/>
              <w:rPr>
                <w:rFonts w:ascii="新宋体" w:eastAsia="新宋体" w:hAnsi="新宋体"/>
                <w:szCs w:val="21"/>
              </w:rPr>
            </w:pPr>
            <w:bookmarkStart w:id="2" w:name="OLE_LINK3"/>
            <w:r w:rsidRPr="00B90E3A">
              <w:rPr>
                <w:rFonts w:ascii="新宋体" w:eastAsia="新宋体" w:hAnsi="新宋体"/>
                <w:szCs w:val="21"/>
              </w:rPr>
              <w:t>□</w:t>
            </w:r>
            <w:bookmarkEnd w:id="2"/>
            <w:r w:rsidRPr="00B90E3A">
              <w:rPr>
                <w:rFonts w:ascii="新宋体" w:eastAsia="新宋体" w:hAnsi="新宋体"/>
                <w:szCs w:val="21"/>
              </w:rPr>
              <w:t>保护挂片</w:t>
            </w:r>
            <w:r>
              <w:rPr>
                <w:rFonts w:ascii="新宋体" w:eastAsia="新宋体" w:hAnsi="新宋体" w:hint="eastAsia"/>
                <w:szCs w:val="21"/>
              </w:rPr>
              <w:t xml:space="preserve"> </w:t>
            </w:r>
            <w:r>
              <w:rPr>
                <w:rFonts w:ascii="新宋体" w:eastAsia="新宋体" w:hAnsi="新宋体"/>
                <w:szCs w:val="21"/>
              </w:rPr>
              <w:t>□</w:t>
            </w:r>
            <w:proofErr w:type="gramStart"/>
            <w:r>
              <w:rPr>
                <w:rFonts w:ascii="新宋体" w:eastAsia="新宋体" w:hAnsi="新宋体" w:hint="eastAsia"/>
                <w:szCs w:val="21"/>
              </w:rPr>
              <w:t>岩板耐冲击</w:t>
            </w:r>
            <w:proofErr w:type="gramEnd"/>
            <w:r>
              <w:rPr>
                <w:rFonts w:ascii="新宋体" w:eastAsia="新宋体" w:hAnsi="新宋体" w:hint="eastAsia"/>
                <w:szCs w:val="21"/>
              </w:rPr>
              <w:t xml:space="preserve">性能 </w:t>
            </w:r>
            <w:r>
              <w:rPr>
                <w:rFonts w:ascii="新宋体" w:eastAsia="新宋体" w:hAnsi="新宋体"/>
                <w:szCs w:val="21"/>
              </w:rPr>
              <w:t>□</w:t>
            </w:r>
            <w:proofErr w:type="gramStart"/>
            <w:r>
              <w:rPr>
                <w:rFonts w:ascii="新宋体" w:eastAsia="新宋体" w:hAnsi="新宋体"/>
                <w:szCs w:val="21"/>
              </w:rPr>
              <w:t>支点孔抗拉力</w:t>
            </w:r>
            <w:proofErr w:type="gramEnd"/>
            <w:r>
              <w:rPr>
                <w:rFonts w:ascii="新宋体" w:eastAsia="新宋体" w:hAnsi="新宋体" w:hint="eastAsia"/>
                <w:szCs w:val="21"/>
              </w:rPr>
              <w:t xml:space="preserve"> </w:t>
            </w:r>
            <w:bookmarkStart w:id="3" w:name="OLE_LINK5"/>
            <w:bookmarkStart w:id="4" w:name="OLE_LINK4"/>
            <w:r>
              <w:rPr>
                <w:rFonts w:ascii="新宋体" w:eastAsia="新宋体" w:hAnsi="新宋体" w:hint="eastAsia"/>
                <w:szCs w:val="21"/>
              </w:rPr>
              <w:t>□</w:t>
            </w:r>
            <w:bookmarkEnd w:id="3"/>
            <w:bookmarkEnd w:id="4"/>
            <w:r>
              <w:rPr>
                <w:rFonts w:ascii="新宋体" w:eastAsia="新宋体" w:hAnsi="新宋体" w:hint="eastAsia"/>
                <w:szCs w:val="21"/>
              </w:rPr>
              <w:t>岩壁表面 □</w:t>
            </w:r>
            <w:r>
              <w:rPr>
                <w:rFonts w:ascii="新宋体" w:eastAsia="新宋体" w:hAnsi="新宋体"/>
                <w:szCs w:val="21"/>
              </w:rPr>
              <w:t>攀石</w:t>
            </w:r>
            <w:r>
              <w:rPr>
                <w:rFonts w:ascii="新宋体" w:eastAsia="新宋体" w:hAnsi="新宋体" w:hint="eastAsia"/>
                <w:szCs w:val="21"/>
              </w:rPr>
              <w:t xml:space="preserve">岩壁保护垫 </w:t>
            </w:r>
          </w:p>
        </w:tc>
      </w:tr>
      <w:tr w:rsidR="003D6888" w14:paraId="317BBEA1" w14:textId="77777777" w:rsidTr="007F7594">
        <w:trPr>
          <w:trHeight w:hRule="exact" w:val="295"/>
          <w:jc w:val="center"/>
        </w:trPr>
        <w:tc>
          <w:tcPr>
            <w:tcW w:w="1999" w:type="dxa"/>
            <w:vMerge/>
            <w:tcBorders>
              <w:left w:val="single" w:sz="12" w:space="0" w:color="auto"/>
            </w:tcBorders>
            <w:vAlign w:val="center"/>
          </w:tcPr>
          <w:p w14:paraId="3FFE32A2" w14:textId="77777777" w:rsidR="003D6888" w:rsidRDefault="003D6888">
            <w:pPr>
              <w:jc w:val="center"/>
              <w:rPr>
                <w:rFonts w:eastAsiaTheme="majorEastAsia" w:hAnsiTheme="majorEastAsia"/>
                <w:szCs w:val="21"/>
              </w:rPr>
            </w:pP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14:paraId="15E947FF" w14:textId="77777777" w:rsidR="003D6888" w:rsidRPr="007F7594" w:rsidRDefault="00B90E3A" w:rsidP="004D5AAE">
            <w:pPr>
              <w:spacing w:line="240" w:lineRule="exact"/>
              <w:jc w:val="left"/>
              <w:rPr>
                <w:rFonts w:ascii="新宋体" w:eastAsia="新宋体" w:hAnsi="新宋体"/>
                <w:szCs w:val="21"/>
              </w:rPr>
            </w:pPr>
            <w:r w:rsidRPr="007F7594">
              <w:rPr>
                <w:rFonts w:ascii="新宋体" w:eastAsia="新宋体" w:hAnsi="新宋体" w:hint="eastAsia"/>
                <w:b/>
                <w:szCs w:val="21"/>
              </w:rPr>
              <w:t>自然攀岩场所</w:t>
            </w:r>
            <w:r>
              <w:rPr>
                <w:rFonts w:ascii="新宋体" w:eastAsia="新宋体" w:hAnsi="新宋体" w:hint="eastAsia"/>
                <w:szCs w:val="21"/>
              </w:rPr>
              <w:t>：</w:t>
            </w:r>
            <w:r>
              <w:rPr>
                <w:rFonts w:ascii="新宋体" w:eastAsia="新宋体" w:hAnsi="新宋体"/>
                <w:szCs w:val="21"/>
              </w:rPr>
              <w:t>□</w:t>
            </w:r>
            <w:r>
              <w:rPr>
                <w:rFonts w:ascii="新宋体" w:eastAsia="新宋体" w:hAnsi="新宋体" w:hint="eastAsia"/>
                <w:szCs w:val="21"/>
              </w:rPr>
              <w:t xml:space="preserve">顶端保护系统 </w:t>
            </w:r>
            <w:r w:rsidRPr="00B90E3A">
              <w:rPr>
                <w:rFonts w:ascii="新宋体" w:eastAsia="新宋体" w:hAnsi="新宋体"/>
                <w:szCs w:val="21"/>
              </w:rPr>
              <w:t>□保护挂片</w:t>
            </w:r>
            <w:r>
              <w:rPr>
                <w:rFonts w:ascii="新宋体" w:eastAsia="新宋体" w:hAnsi="新宋体" w:hint="eastAsia"/>
                <w:szCs w:val="21"/>
              </w:rPr>
              <w:t xml:space="preserve"> </w:t>
            </w:r>
          </w:p>
        </w:tc>
      </w:tr>
      <w:tr w:rsidR="003D6888" w14:paraId="001CAE51" w14:textId="77777777" w:rsidTr="007F7594">
        <w:trPr>
          <w:trHeight w:hRule="exact" w:val="573"/>
          <w:jc w:val="center"/>
        </w:trPr>
        <w:tc>
          <w:tcPr>
            <w:tcW w:w="1999" w:type="dxa"/>
            <w:vMerge/>
            <w:tcBorders>
              <w:left w:val="single" w:sz="12" w:space="0" w:color="auto"/>
            </w:tcBorders>
            <w:vAlign w:val="center"/>
          </w:tcPr>
          <w:p w14:paraId="734CFAC8" w14:textId="77777777" w:rsidR="003D6888" w:rsidRDefault="003D6888">
            <w:pPr>
              <w:jc w:val="center"/>
              <w:rPr>
                <w:rFonts w:eastAsiaTheme="majorEastAsia" w:hAnsiTheme="majorEastAsia"/>
                <w:szCs w:val="21"/>
              </w:rPr>
            </w:pP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14:paraId="6B3DB1C1" w14:textId="77777777" w:rsidR="007F7594" w:rsidRDefault="00B90E3A" w:rsidP="004D5AAE">
            <w:pPr>
              <w:spacing w:line="240" w:lineRule="exact"/>
              <w:jc w:val="left"/>
              <w:rPr>
                <w:rFonts w:ascii="新宋体" w:eastAsia="新宋体" w:hAnsi="新宋体"/>
                <w:szCs w:val="21"/>
              </w:rPr>
            </w:pPr>
            <w:r w:rsidRPr="007F7594">
              <w:rPr>
                <w:rFonts w:ascii="新宋体" w:eastAsia="新宋体" w:hAnsi="新宋体" w:hint="eastAsia"/>
                <w:b/>
                <w:szCs w:val="21"/>
              </w:rPr>
              <w:t>安全装备</w:t>
            </w:r>
            <w:r>
              <w:rPr>
                <w:rFonts w:ascii="新宋体" w:eastAsia="新宋体" w:hAnsi="新宋体" w:hint="eastAsia"/>
                <w:szCs w:val="21"/>
              </w:rPr>
              <w:t xml:space="preserve">：□保护绳 □攀登装备产品质量合格证明 </w:t>
            </w:r>
            <w:r>
              <w:rPr>
                <w:rFonts w:ascii="新宋体" w:eastAsia="新宋体" w:hAnsi="新宋体"/>
                <w:szCs w:val="21"/>
              </w:rPr>
              <w:t>□</w:t>
            </w:r>
            <w:r>
              <w:rPr>
                <w:rFonts w:ascii="新宋体" w:eastAsia="新宋体" w:hAnsi="新宋体" w:hint="eastAsia"/>
                <w:szCs w:val="21"/>
              </w:rPr>
              <w:t xml:space="preserve">顶绳攀登配备 □先锋攀登配备 </w:t>
            </w:r>
          </w:p>
          <w:p w14:paraId="38D936EB" w14:textId="77777777" w:rsidR="003D6888" w:rsidRDefault="00B90E3A" w:rsidP="004D5AAE">
            <w:pPr>
              <w:spacing w:line="240" w:lineRule="exact"/>
              <w:ind w:firstLineChars="500" w:firstLine="1050"/>
              <w:jc w:val="left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□</w:t>
            </w:r>
            <w:r w:rsidRPr="004D2BA4">
              <w:rPr>
                <w:rFonts w:ascii="新宋体" w:eastAsia="新宋体" w:hAnsi="新宋体" w:hint="eastAsia"/>
                <w:szCs w:val="21"/>
              </w:rPr>
              <w:t>攀石场所配备 □自然岩壁攀登配备</w:t>
            </w:r>
          </w:p>
        </w:tc>
      </w:tr>
      <w:tr w:rsidR="003D6888" w14:paraId="069BE287" w14:textId="77777777" w:rsidTr="007F7594">
        <w:trPr>
          <w:trHeight w:hRule="exact" w:val="567"/>
          <w:jc w:val="center"/>
        </w:trPr>
        <w:tc>
          <w:tcPr>
            <w:tcW w:w="1999" w:type="dxa"/>
            <w:vMerge/>
            <w:tcBorders>
              <w:left w:val="single" w:sz="12" w:space="0" w:color="auto"/>
            </w:tcBorders>
            <w:vAlign w:val="center"/>
          </w:tcPr>
          <w:p w14:paraId="6757FDD7" w14:textId="77777777" w:rsidR="003D6888" w:rsidRDefault="003D6888">
            <w:pPr>
              <w:jc w:val="center"/>
              <w:rPr>
                <w:rFonts w:eastAsiaTheme="majorEastAsia" w:hAnsiTheme="majorEastAsia"/>
                <w:szCs w:val="21"/>
              </w:rPr>
            </w:pPr>
          </w:p>
        </w:tc>
        <w:tc>
          <w:tcPr>
            <w:tcW w:w="8753" w:type="dxa"/>
            <w:gridSpan w:val="8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5B20596" w14:textId="77777777" w:rsidR="00ED03C4" w:rsidRDefault="00B90E3A" w:rsidP="004D5AAE">
            <w:pPr>
              <w:spacing w:line="240" w:lineRule="exact"/>
              <w:jc w:val="left"/>
              <w:rPr>
                <w:rFonts w:ascii="新宋体" w:eastAsia="新宋体" w:hAnsi="新宋体"/>
                <w:szCs w:val="21"/>
              </w:rPr>
            </w:pPr>
            <w:r w:rsidRPr="007F7594">
              <w:rPr>
                <w:rFonts w:ascii="新宋体" w:eastAsia="新宋体" w:hAnsi="新宋体" w:hint="eastAsia"/>
                <w:b/>
                <w:szCs w:val="21"/>
              </w:rPr>
              <w:t>辅助设施设备</w:t>
            </w:r>
            <w:r>
              <w:rPr>
                <w:rFonts w:ascii="新宋体" w:eastAsia="新宋体" w:hAnsi="新宋体" w:hint="eastAsia"/>
                <w:szCs w:val="21"/>
              </w:rPr>
              <w:t>：□公共指示用标识 □</w:t>
            </w:r>
            <w:r>
              <w:rPr>
                <w:rFonts w:ascii="新宋体" w:eastAsia="新宋体" w:hAnsi="新宋体"/>
                <w:szCs w:val="21"/>
              </w:rPr>
              <w:t>入口处设置</w:t>
            </w:r>
            <w:r>
              <w:rPr>
                <w:rFonts w:ascii="新宋体" w:eastAsia="新宋体" w:hAnsi="新宋体" w:hint="eastAsia"/>
                <w:szCs w:val="21"/>
              </w:rPr>
              <w:t xml:space="preserve"> □</w:t>
            </w:r>
            <w:r w:rsidR="004D2BA4">
              <w:rPr>
                <w:rFonts w:ascii="新宋体" w:eastAsia="新宋体" w:hAnsi="新宋体" w:hint="eastAsia"/>
                <w:szCs w:val="21"/>
              </w:rPr>
              <w:t>危险区域</w:t>
            </w:r>
            <w:r>
              <w:rPr>
                <w:rFonts w:ascii="新宋体" w:eastAsia="新宋体" w:hAnsi="新宋体"/>
                <w:szCs w:val="21"/>
              </w:rPr>
              <w:t>警示标识和安全防护设施</w:t>
            </w:r>
            <w:r>
              <w:rPr>
                <w:rFonts w:ascii="新宋体" w:eastAsia="新宋体" w:hAnsi="新宋体" w:hint="eastAsia"/>
                <w:szCs w:val="21"/>
              </w:rPr>
              <w:t xml:space="preserve"> </w:t>
            </w:r>
          </w:p>
          <w:p w14:paraId="098D239D" w14:textId="77777777" w:rsidR="003D6888" w:rsidRDefault="004D2BA4" w:rsidP="004D5AAE">
            <w:pPr>
              <w:spacing w:line="240" w:lineRule="exact"/>
              <w:ind w:firstLineChars="700" w:firstLine="1470"/>
              <w:jc w:val="left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□</w:t>
            </w:r>
            <w:r>
              <w:rPr>
                <w:rFonts w:ascii="新宋体" w:eastAsia="新宋体" w:hAnsi="新宋体"/>
                <w:szCs w:val="21"/>
              </w:rPr>
              <w:t>导向标识</w:t>
            </w:r>
            <w:r>
              <w:rPr>
                <w:rFonts w:ascii="新宋体" w:eastAsia="新宋体" w:hAnsi="新宋体" w:hint="eastAsia"/>
                <w:szCs w:val="21"/>
              </w:rPr>
              <w:t xml:space="preserve"> </w:t>
            </w:r>
            <w:r w:rsidR="00B90E3A">
              <w:rPr>
                <w:rFonts w:ascii="新宋体" w:eastAsia="新宋体" w:hAnsi="新宋体" w:hint="eastAsia"/>
                <w:szCs w:val="21"/>
              </w:rPr>
              <w:t>□</w:t>
            </w:r>
            <w:r w:rsidR="00B90E3A">
              <w:rPr>
                <w:rFonts w:ascii="新宋体" w:eastAsia="新宋体" w:hAnsi="新宋体"/>
                <w:szCs w:val="21"/>
              </w:rPr>
              <w:t>通信设备</w:t>
            </w:r>
            <w:r w:rsidR="00B90E3A">
              <w:rPr>
                <w:rFonts w:ascii="新宋体" w:eastAsia="新宋体" w:hAnsi="新宋体" w:hint="eastAsia"/>
                <w:szCs w:val="21"/>
              </w:rPr>
              <w:t xml:space="preserve"> □</w:t>
            </w:r>
            <w:r w:rsidR="00B90E3A">
              <w:rPr>
                <w:rFonts w:ascii="新宋体" w:eastAsia="新宋体" w:hAnsi="新宋体"/>
                <w:szCs w:val="21"/>
              </w:rPr>
              <w:t>广播设施、器材存放区</w:t>
            </w:r>
            <w:r w:rsidR="00B90E3A">
              <w:rPr>
                <w:rFonts w:ascii="新宋体" w:eastAsia="新宋体" w:hAnsi="新宋体" w:hint="eastAsia"/>
                <w:szCs w:val="21"/>
              </w:rPr>
              <w:t xml:space="preserve"> </w:t>
            </w:r>
            <w:r>
              <w:rPr>
                <w:rFonts w:ascii="新宋体" w:eastAsia="新宋体" w:hAnsi="新宋体" w:hint="eastAsia"/>
                <w:szCs w:val="21"/>
              </w:rPr>
              <w:t>□</w:t>
            </w:r>
            <w:r>
              <w:rPr>
                <w:rFonts w:ascii="新宋体" w:eastAsia="新宋体" w:hAnsi="新宋体"/>
                <w:szCs w:val="21"/>
              </w:rPr>
              <w:t>功能区</w:t>
            </w:r>
            <w:r>
              <w:rPr>
                <w:rFonts w:ascii="新宋体" w:eastAsia="新宋体" w:hAnsi="新宋体" w:hint="eastAsia"/>
                <w:szCs w:val="21"/>
              </w:rPr>
              <w:t>标识</w:t>
            </w:r>
          </w:p>
        </w:tc>
      </w:tr>
      <w:tr w:rsidR="004D2BA4" w14:paraId="6B41A29A" w14:textId="77777777" w:rsidTr="007F7594">
        <w:trPr>
          <w:trHeight w:hRule="exact" w:val="274"/>
          <w:jc w:val="center"/>
        </w:trPr>
        <w:tc>
          <w:tcPr>
            <w:tcW w:w="1999" w:type="dxa"/>
            <w:vMerge/>
            <w:tcBorders>
              <w:left w:val="single" w:sz="12" w:space="0" w:color="auto"/>
            </w:tcBorders>
            <w:vAlign w:val="center"/>
          </w:tcPr>
          <w:p w14:paraId="254E1A21" w14:textId="77777777" w:rsidR="004D2BA4" w:rsidRDefault="004D2BA4">
            <w:pPr>
              <w:jc w:val="center"/>
              <w:rPr>
                <w:rFonts w:eastAsiaTheme="majorEastAsia" w:hAnsiTheme="majorEastAsia"/>
                <w:szCs w:val="21"/>
              </w:rPr>
            </w:pPr>
          </w:p>
        </w:tc>
        <w:tc>
          <w:tcPr>
            <w:tcW w:w="8753" w:type="dxa"/>
            <w:gridSpan w:val="8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04D2999" w14:textId="77777777" w:rsidR="004D2BA4" w:rsidRDefault="00315F97" w:rsidP="004D5AAE">
            <w:pPr>
              <w:spacing w:line="240" w:lineRule="exact"/>
              <w:jc w:val="left"/>
              <w:rPr>
                <w:rFonts w:ascii="新宋体" w:eastAsia="新宋体" w:hAnsi="新宋体"/>
                <w:szCs w:val="21"/>
              </w:rPr>
            </w:pPr>
            <w:r w:rsidRPr="007F7594">
              <w:rPr>
                <w:rFonts w:ascii="新宋体" w:eastAsia="新宋体" w:hAnsi="新宋体" w:hint="eastAsia"/>
                <w:b/>
                <w:szCs w:val="21"/>
              </w:rPr>
              <w:t>环境管理要求</w:t>
            </w:r>
            <w:r>
              <w:rPr>
                <w:rFonts w:ascii="新宋体" w:eastAsia="新宋体" w:hAnsi="新宋体" w:hint="eastAsia"/>
                <w:szCs w:val="21"/>
              </w:rPr>
              <w:t>：□</w:t>
            </w:r>
            <w:r>
              <w:rPr>
                <w:rFonts w:ascii="新宋体" w:eastAsia="新宋体" w:hAnsi="新宋体"/>
                <w:szCs w:val="21"/>
              </w:rPr>
              <w:t>通风设施</w:t>
            </w:r>
            <w:r>
              <w:rPr>
                <w:rFonts w:ascii="新宋体" w:eastAsia="新宋体" w:hAnsi="新宋体" w:hint="eastAsia"/>
                <w:szCs w:val="21"/>
              </w:rPr>
              <w:t xml:space="preserve"> □</w:t>
            </w:r>
            <w:r>
              <w:rPr>
                <w:rFonts w:ascii="新宋体" w:eastAsia="新宋体" w:hAnsi="新宋体"/>
                <w:szCs w:val="21"/>
              </w:rPr>
              <w:t>水</w:t>
            </w:r>
            <w:r w:rsidRPr="00315F97">
              <w:rPr>
                <w:rFonts w:ascii="新宋体" w:eastAsia="新宋体" w:hAnsi="新宋体"/>
                <w:szCs w:val="21"/>
              </w:rPr>
              <w:t>平照度</w:t>
            </w:r>
            <w:r w:rsidRPr="00315F97">
              <w:rPr>
                <w:rFonts w:ascii="新宋体" w:eastAsia="新宋体" w:hAnsi="新宋体" w:hint="eastAsia"/>
                <w:szCs w:val="21"/>
              </w:rPr>
              <w:t>及</w:t>
            </w:r>
            <w:r w:rsidRPr="00315F97">
              <w:rPr>
                <w:rFonts w:ascii="新宋体" w:eastAsia="新宋体" w:hAnsi="新宋体"/>
                <w:szCs w:val="21"/>
              </w:rPr>
              <w:t>应急照明设备</w:t>
            </w:r>
          </w:p>
        </w:tc>
      </w:tr>
      <w:tr w:rsidR="003D6888" w14:paraId="0AC9BB6D" w14:textId="77777777" w:rsidTr="000A1236">
        <w:trPr>
          <w:trHeight w:hRule="exact" w:val="745"/>
          <w:jc w:val="center"/>
        </w:trPr>
        <w:tc>
          <w:tcPr>
            <w:tcW w:w="1999" w:type="dxa"/>
            <w:vMerge/>
            <w:tcBorders>
              <w:left w:val="single" w:sz="12" w:space="0" w:color="auto"/>
            </w:tcBorders>
            <w:vAlign w:val="center"/>
          </w:tcPr>
          <w:p w14:paraId="5007EDD9" w14:textId="77777777" w:rsidR="003D6888" w:rsidRDefault="003D6888">
            <w:pPr>
              <w:jc w:val="center"/>
              <w:rPr>
                <w:rFonts w:eastAsiaTheme="majorEastAsia" w:hAnsiTheme="majorEastAsia"/>
                <w:szCs w:val="21"/>
              </w:rPr>
            </w:pP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14:paraId="5B3C7A11" w14:textId="77777777" w:rsidR="004D5AAE" w:rsidRDefault="00315F97" w:rsidP="004D5AAE">
            <w:pPr>
              <w:spacing w:line="240" w:lineRule="exact"/>
              <w:jc w:val="left"/>
              <w:rPr>
                <w:rFonts w:ascii="新宋体" w:eastAsia="新宋体" w:hAnsi="新宋体"/>
                <w:szCs w:val="21"/>
              </w:rPr>
            </w:pPr>
            <w:r w:rsidRPr="007F7594">
              <w:rPr>
                <w:rFonts w:ascii="新宋体" w:eastAsia="新宋体" w:hAnsi="新宋体" w:hint="eastAsia"/>
                <w:b/>
                <w:szCs w:val="21"/>
              </w:rPr>
              <w:t>安全保障</w:t>
            </w:r>
            <w:r>
              <w:rPr>
                <w:rFonts w:ascii="新宋体" w:eastAsia="新宋体" w:hAnsi="新宋体" w:hint="eastAsia"/>
                <w:szCs w:val="21"/>
              </w:rPr>
              <w:t>：</w:t>
            </w:r>
            <w:r w:rsidR="007F7594">
              <w:rPr>
                <w:rFonts w:ascii="新宋体" w:eastAsia="新宋体" w:hAnsi="新宋体" w:hint="eastAsia"/>
                <w:szCs w:val="21"/>
              </w:rPr>
              <w:t>□制度和措施 □</w:t>
            </w:r>
            <w:r w:rsidR="007F7594">
              <w:rPr>
                <w:rFonts w:ascii="新宋体" w:eastAsia="新宋体" w:hAnsi="新宋体"/>
                <w:szCs w:val="21"/>
              </w:rPr>
              <w:t>应急预案、培训和演练</w:t>
            </w:r>
            <w:r w:rsidR="007F7594">
              <w:rPr>
                <w:rFonts w:ascii="新宋体" w:eastAsia="新宋体" w:hAnsi="新宋体" w:hint="eastAsia"/>
                <w:szCs w:val="21"/>
              </w:rPr>
              <w:t xml:space="preserve"> □</w:t>
            </w:r>
            <w:r w:rsidR="007F7594">
              <w:rPr>
                <w:rFonts w:ascii="新宋体" w:eastAsia="新宋体" w:hAnsi="新宋体"/>
                <w:szCs w:val="21"/>
              </w:rPr>
              <w:t>基本信息及规章制度</w:t>
            </w:r>
            <w:r w:rsidR="007F7594">
              <w:rPr>
                <w:rFonts w:ascii="新宋体" w:eastAsia="新宋体" w:hAnsi="新宋体" w:hint="eastAsia"/>
                <w:szCs w:val="21"/>
              </w:rPr>
              <w:t>公示 □攀岩活动人员须知  □</w:t>
            </w:r>
            <w:r w:rsidR="007F7594">
              <w:rPr>
                <w:rFonts w:ascii="新宋体" w:eastAsia="新宋体" w:hAnsi="新宋体"/>
                <w:szCs w:val="21"/>
              </w:rPr>
              <w:t>攀登装备存放</w:t>
            </w:r>
            <w:r w:rsidR="007F7594">
              <w:rPr>
                <w:rFonts w:ascii="新宋体" w:eastAsia="新宋体" w:hAnsi="新宋体" w:hint="eastAsia"/>
                <w:szCs w:val="21"/>
              </w:rPr>
              <w:t xml:space="preserve"> □攀岩</w:t>
            </w:r>
            <w:r w:rsidR="007F7594">
              <w:rPr>
                <w:rFonts w:ascii="新宋体" w:eastAsia="新宋体" w:hAnsi="新宋体"/>
                <w:szCs w:val="21"/>
              </w:rPr>
              <w:t>技术指导人员</w:t>
            </w:r>
            <w:r w:rsidR="007F7594">
              <w:rPr>
                <w:rFonts w:ascii="新宋体" w:eastAsia="新宋体" w:hAnsi="新宋体" w:hint="eastAsia"/>
                <w:szCs w:val="21"/>
              </w:rPr>
              <w:t xml:space="preserve">公示 </w:t>
            </w:r>
            <w:bookmarkStart w:id="5" w:name="OLE_LINK7"/>
            <w:bookmarkStart w:id="6" w:name="OLE_LINK6"/>
            <w:r w:rsidR="007F7594">
              <w:rPr>
                <w:rFonts w:ascii="新宋体" w:eastAsia="新宋体" w:hAnsi="新宋体" w:hint="eastAsia"/>
                <w:szCs w:val="21"/>
              </w:rPr>
              <w:t>□</w:t>
            </w:r>
            <w:bookmarkEnd w:id="5"/>
            <w:bookmarkEnd w:id="6"/>
            <w:r w:rsidR="007F7594">
              <w:rPr>
                <w:rFonts w:ascii="新宋体" w:eastAsia="新宋体" w:hAnsi="新宋体" w:hint="eastAsia"/>
                <w:szCs w:val="21"/>
              </w:rPr>
              <w:t>标识佩戴 □</w:t>
            </w:r>
            <w:r w:rsidR="007F7594">
              <w:rPr>
                <w:rFonts w:ascii="新宋体" w:eastAsia="新宋体" w:hAnsi="新宋体"/>
                <w:szCs w:val="21"/>
              </w:rPr>
              <w:t>疏散通道和出口</w:t>
            </w:r>
            <w:r w:rsidR="007F7594">
              <w:rPr>
                <w:rFonts w:ascii="新宋体" w:eastAsia="新宋体" w:hAnsi="新宋体" w:hint="eastAsia"/>
                <w:szCs w:val="21"/>
              </w:rPr>
              <w:t xml:space="preserve"> </w:t>
            </w:r>
          </w:p>
          <w:p w14:paraId="3A23CF05" w14:textId="77777777" w:rsidR="003D6888" w:rsidRDefault="007F7594" w:rsidP="004D5AAE">
            <w:pPr>
              <w:spacing w:line="240" w:lineRule="exact"/>
              <w:jc w:val="left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□</w:t>
            </w:r>
            <w:r>
              <w:rPr>
                <w:rFonts w:ascii="新宋体" w:eastAsia="新宋体" w:hAnsi="新宋体"/>
                <w:szCs w:val="21"/>
              </w:rPr>
              <w:t>安全隔离设施</w:t>
            </w:r>
            <w:r>
              <w:rPr>
                <w:rFonts w:ascii="新宋体" w:eastAsia="新宋体" w:hAnsi="新宋体" w:hint="eastAsia"/>
                <w:szCs w:val="21"/>
              </w:rPr>
              <w:t xml:space="preserve"> □</w:t>
            </w:r>
            <w:r>
              <w:rPr>
                <w:rFonts w:ascii="新宋体" w:eastAsia="新宋体" w:hAnsi="新宋体"/>
                <w:szCs w:val="21"/>
              </w:rPr>
              <w:t>安全检查</w:t>
            </w:r>
            <w:r>
              <w:rPr>
                <w:rFonts w:ascii="新宋体" w:eastAsia="新宋体" w:hAnsi="新宋体" w:hint="eastAsia"/>
                <w:szCs w:val="21"/>
              </w:rPr>
              <w:t xml:space="preserve"> □岩板的安装结构检查 □安全</w:t>
            </w:r>
            <w:r>
              <w:rPr>
                <w:rFonts w:ascii="新宋体" w:eastAsia="新宋体" w:hAnsi="新宋体"/>
                <w:szCs w:val="21"/>
              </w:rPr>
              <w:t>监控措施</w:t>
            </w:r>
            <w:r>
              <w:rPr>
                <w:rFonts w:ascii="新宋体" w:eastAsia="新宋体" w:hAnsi="新宋体" w:hint="eastAsia"/>
                <w:szCs w:val="21"/>
              </w:rPr>
              <w:t xml:space="preserve"> □场所责任险</w:t>
            </w:r>
          </w:p>
        </w:tc>
      </w:tr>
      <w:tr w:rsidR="003D6888" w14:paraId="4BE96C52" w14:textId="77777777">
        <w:trPr>
          <w:trHeight w:hRule="exact" w:val="340"/>
          <w:jc w:val="center"/>
        </w:trPr>
        <w:tc>
          <w:tcPr>
            <w:tcW w:w="199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827F872" w14:textId="77777777" w:rsidR="003D6888" w:rsidRDefault="00FA0DA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检</w:t>
            </w:r>
            <w:r>
              <w:rPr>
                <w:rFonts w:asciiTheme="majorEastAsia" w:eastAsiaTheme="majorEastAsia" w:hAnsiTheme="majorEastAsia" w:hint="eastAsia"/>
              </w:rPr>
              <w:t>验</w:t>
            </w:r>
            <w:r>
              <w:rPr>
                <w:rFonts w:asciiTheme="majorEastAsia" w:eastAsiaTheme="majorEastAsia" w:hAnsiTheme="majorEastAsia"/>
                <w:szCs w:val="21"/>
              </w:rPr>
              <w:t>类别</w:t>
            </w: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14:paraId="307321EE" w14:textId="77777777" w:rsidR="003D6888" w:rsidRDefault="00FA0DA4">
            <w:pPr>
              <w:adjustRightInd w:val="0"/>
              <w:snapToGrid w:val="0"/>
              <w:spacing w:line="300" w:lineRule="exact"/>
              <w:ind w:firstLineChars="700" w:firstLine="1624"/>
              <w:rPr>
                <w:rFonts w:asciiTheme="majorEastAsia" w:eastAsiaTheme="majorEastAsia" w:hAnsiTheme="majorEastAsia"/>
                <w:u w:val="single"/>
              </w:rPr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委托</w:t>
            </w:r>
            <w:r>
              <w:rPr>
                <w:rFonts w:asciiTheme="majorEastAsia" w:eastAsiaTheme="majorEastAsia" w:hAnsiTheme="majorEastAsia" w:hint="eastAsia"/>
              </w:rPr>
              <w:t>检验</w:t>
            </w:r>
            <w:r>
              <w:rPr>
                <w:rFonts w:asciiTheme="majorEastAsia" w:eastAsiaTheme="majorEastAsia" w:hAnsiTheme="majorEastAsia"/>
              </w:rPr>
              <w:t xml:space="preserve">      </w:t>
            </w:r>
            <w:r w:rsidRPr="000A1236">
              <w:rPr>
                <w:rFonts w:asciiTheme="majorEastAsia" w:eastAsiaTheme="majorEastAsia" w:hAnsiTheme="majorEastAsia"/>
              </w:rPr>
              <w:t>□</w:t>
            </w:r>
            <w:r w:rsidRPr="000A1236">
              <w:rPr>
                <w:rFonts w:asciiTheme="majorEastAsia" w:eastAsiaTheme="majorEastAsia" w:hAnsiTheme="majorEastAsia" w:hint="eastAsia"/>
              </w:rPr>
              <w:t>其他</w:t>
            </w:r>
            <w:r w:rsidRPr="000A1236">
              <w:rPr>
                <w:rFonts w:asciiTheme="majorEastAsia" w:eastAsiaTheme="majorEastAsia" w:hAnsiTheme="majorEastAsia"/>
              </w:rPr>
              <w:t xml:space="preserve">  </w:t>
            </w:r>
            <w:r>
              <w:rPr>
                <w:rFonts w:asciiTheme="majorEastAsia" w:eastAsiaTheme="majorEastAsia" w:hAnsiTheme="majorEastAsia"/>
                <w:spacing w:val="-4"/>
                <w:sz w:val="24"/>
                <w:u w:val="single"/>
              </w:rPr>
              <w:t xml:space="preserve">                        </w:t>
            </w:r>
          </w:p>
        </w:tc>
      </w:tr>
      <w:tr w:rsidR="003D6888" w14:paraId="5EFA077C" w14:textId="77777777">
        <w:trPr>
          <w:trHeight w:hRule="exact" w:val="340"/>
          <w:jc w:val="center"/>
        </w:trPr>
        <w:tc>
          <w:tcPr>
            <w:tcW w:w="199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ED5CDB" w14:textId="77777777" w:rsidR="003D6888" w:rsidRDefault="00FA0DA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szCs w:val="21"/>
              </w:rPr>
              <w:t>报告类型</w:t>
            </w:r>
          </w:p>
        </w:tc>
        <w:tc>
          <w:tcPr>
            <w:tcW w:w="323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1019F2" w14:textId="77777777" w:rsidR="003D6888" w:rsidRDefault="00FA0DA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="宋体" w:hAnsi="宋体" w:hint="eastAsia"/>
                <w:szCs w:val="21"/>
              </w:rPr>
              <w:t>电子报告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="宋体" w:hAnsi="宋体" w:hint="eastAsia"/>
                <w:szCs w:val="21"/>
              </w:rPr>
              <w:t>纸质报告</w:t>
            </w:r>
          </w:p>
        </w:tc>
        <w:tc>
          <w:tcPr>
            <w:tcW w:w="19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03154" w14:textId="77777777" w:rsidR="003D6888" w:rsidRDefault="00FA0DA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纸质</w:t>
            </w:r>
            <w:r>
              <w:rPr>
                <w:rFonts w:asciiTheme="majorEastAsia" w:eastAsiaTheme="majorEastAsia" w:hAnsiTheme="majorEastAsia"/>
              </w:rPr>
              <w:t>报告提交方式</w:t>
            </w:r>
          </w:p>
        </w:tc>
        <w:tc>
          <w:tcPr>
            <w:tcW w:w="357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314A3E" w14:textId="77777777" w:rsidR="003D6888" w:rsidRDefault="00FA0DA4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  <w:spacing w:val="-4"/>
              </w:rPr>
              <w:t>自取</w:t>
            </w:r>
            <w:r>
              <w:rPr>
                <w:rFonts w:eastAsiaTheme="majorEastAsia"/>
                <w:spacing w:val="-4"/>
              </w:rPr>
              <w:t xml:space="preserve"> 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eastAsiaTheme="majorEastAsia" w:hAnsiTheme="majorEastAsia"/>
                <w:spacing w:val="-4"/>
              </w:rPr>
              <w:t>邮寄</w:t>
            </w:r>
          </w:p>
        </w:tc>
      </w:tr>
      <w:tr w:rsidR="003D6888" w14:paraId="5227B675" w14:textId="77777777">
        <w:trPr>
          <w:trHeight w:hRule="exact" w:val="340"/>
          <w:jc w:val="center"/>
        </w:trPr>
        <w:tc>
          <w:tcPr>
            <w:tcW w:w="199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8FE0D85" w14:textId="77777777" w:rsidR="003D6888" w:rsidRDefault="00FA0DA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报告邮寄地址</w:t>
            </w: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14:paraId="05596942" w14:textId="77777777" w:rsidR="003D6888" w:rsidRDefault="00FA0DA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color w:val="FF0000"/>
              </w:rPr>
            </w:pPr>
            <w:r>
              <w:rPr>
                <w:rFonts w:asciiTheme="majorEastAsia" w:eastAsiaTheme="majorEastAsia" w:hAnsiTheme="majorEastAsia"/>
              </w:rPr>
              <w:t xml:space="preserve">   </w:t>
            </w:r>
          </w:p>
        </w:tc>
      </w:tr>
      <w:tr w:rsidR="003D6888" w14:paraId="45D487E2" w14:textId="77777777">
        <w:trPr>
          <w:cantSplit/>
          <w:trHeight w:val="510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14:paraId="588F8A28" w14:textId="77777777" w:rsidR="003D6888" w:rsidRDefault="00FA0DA4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备    注</w:t>
            </w:r>
          </w:p>
          <w:p w14:paraId="15B410B4" w14:textId="77777777" w:rsidR="003D6888" w:rsidRDefault="00FA0DA4">
            <w:pPr>
              <w:spacing w:line="260" w:lineRule="exact"/>
              <w:jc w:val="center"/>
              <w:rPr>
                <w:rFonts w:asciiTheme="majorEastAsia" w:eastAsiaTheme="majorEastAsia" w:hAnsiTheme="majorEastAsia"/>
                <w:b/>
                <w:bCs/>
                <w:szCs w:val="21"/>
                <w:shd w:val="pct10" w:color="auto" w:fill="FFFFFF"/>
              </w:rPr>
            </w:pPr>
            <w:r>
              <w:rPr>
                <w:rFonts w:hint="eastAsia"/>
                <w:szCs w:val="21"/>
              </w:rPr>
              <w:t>（需说明事项）</w:t>
            </w: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14:paraId="37F179A5" w14:textId="77777777" w:rsidR="003D6888" w:rsidRDefault="003D6888">
            <w:pPr>
              <w:spacing w:line="300" w:lineRule="exact"/>
            </w:pPr>
          </w:p>
        </w:tc>
      </w:tr>
      <w:tr w:rsidR="003D6888" w14:paraId="36ACB285" w14:textId="77777777">
        <w:trPr>
          <w:trHeight w:val="2187"/>
          <w:jc w:val="center"/>
        </w:trPr>
        <w:tc>
          <w:tcPr>
            <w:tcW w:w="199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6DB3E2" w14:textId="77777777" w:rsidR="003D6888" w:rsidRDefault="00FA0DA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说    明</w:t>
            </w:r>
          </w:p>
        </w:tc>
        <w:tc>
          <w:tcPr>
            <w:tcW w:w="8753" w:type="dxa"/>
            <w:gridSpan w:val="8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C9AA337" w14:textId="77777777" w:rsidR="003D6888" w:rsidRDefault="00FA0DA4">
            <w:pPr>
              <w:spacing w:line="220" w:lineRule="exact"/>
              <w:rPr>
                <w:rFonts w:ascii="宋体" w:hAnsi="宋体"/>
                <w:b/>
                <w:sz w:val="18"/>
                <w:szCs w:val="18"/>
                <w:u w:val="single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</w:t>
            </w:r>
            <w:r>
              <w:rPr>
                <w:rFonts w:ascii="宋体" w:hAnsi="宋体"/>
                <w:sz w:val="18"/>
                <w:szCs w:val="18"/>
              </w:rPr>
              <w:t>。</w:t>
            </w:r>
            <w:r>
              <w:rPr>
                <w:rFonts w:ascii="宋体" w:hAnsi="宋体" w:hint="eastAsia"/>
                <w:b/>
                <w:sz w:val="18"/>
                <w:szCs w:val="18"/>
                <w:u w:val="single"/>
              </w:rPr>
              <w:t>检验机构对检验结果的准确性负责，保护委托单位的机密和所有权。</w:t>
            </w:r>
          </w:p>
          <w:p w14:paraId="33746513" w14:textId="77777777" w:rsidR="003D6888" w:rsidRDefault="00FA0DA4">
            <w:pPr>
              <w:spacing w:line="2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sz w:val="18"/>
                <w:szCs w:val="18"/>
              </w:rPr>
              <w:t>检验信息变更/中止检验申请表</w:t>
            </w:r>
            <w:r>
              <w:rPr>
                <w:rFonts w:ascii="宋体" w:hAnsi="宋体"/>
                <w:sz w:val="18"/>
                <w:szCs w:val="18"/>
              </w:rPr>
              <w:t>》。</w:t>
            </w:r>
          </w:p>
          <w:p w14:paraId="1356598E" w14:textId="77777777" w:rsidR="003D6888" w:rsidRDefault="00FA0DA4">
            <w:pPr>
              <w:spacing w:line="2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3、</w:t>
            </w:r>
            <w:r>
              <w:rPr>
                <w:rFonts w:ascii="宋体" w:hAnsi="宋体" w:hint="eastAsia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14:paraId="72B65348" w14:textId="77777777" w:rsidR="003D6888" w:rsidRDefault="00FA0DA4">
            <w:pPr>
              <w:spacing w:line="2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4、送样</w:t>
            </w:r>
            <w:r>
              <w:rPr>
                <w:rFonts w:ascii="宋体" w:hAnsi="宋体" w:hint="eastAsia"/>
                <w:sz w:val="18"/>
                <w:szCs w:val="18"/>
              </w:rPr>
              <w:t>检验</w:t>
            </w:r>
            <w:r>
              <w:rPr>
                <w:rFonts w:ascii="宋体" w:hAnsi="宋体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sz w:val="18"/>
                <w:szCs w:val="18"/>
              </w:rPr>
              <w:t>收</w:t>
            </w:r>
            <w:r>
              <w:rPr>
                <w:rFonts w:ascii="宋体" w:hAnsi="宋体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sz w:val="18"/>
                <w:szCs w:val="18"/>
              </w:rPr>
              <w:t>检验结果</w:t>
            </w:r>
            <w:r>
              <w:rPr>
                <w:rFonts w:ascii="宋体" w:hAnsi="宋体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sz w:val="18"/>
                <w:szCs w:val="18"/>
              </w:rPr>
              <w:t>个工作日内</w:t>
            </w:r>
            <w:r>
              <w:rPr>
                <w:rFonts w:ascii="宋体" w:hAnsi="宋体"/>
                <w:sz w:val="18"/>
                <w:szCs w:val="18"/>
              </w:rPr>
              <w:t>提出。</w:t>
            </w:r>
          </w:p>
          <w:p w14:paraId="57A5E1EC" w14:textId="77777777" w:rsidR="003D6888" w:rsidRDefault="00FA0DA4">
            <w:pPr>
              <w:spacing w:line="2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5、若因委托方原因需要更改检验报告，请在报告发出后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1年内</w:t>
            </w:r>
            <w:r>
              <w:rPr>
                <w:rFonts w:ascii="宋体" w:hAnsi="宋体" w:hint="eastAsia"/>
                <w:sz w:val="18"/>
                <w:szCs w:val="18"/>
              </w:rPr>
              <w:t>提出，逾期不再受理。</w:t>
            </w:r>
          </w:p>
          <w:p w14:paraId="11D902D0" w14:textId="77777777" w:rsidR="003D6888" w:rsidRDefault="00FA0DA4">
            <w:pPr>
              <w:spacing w:line="2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6、已进行了现场检验的检验费用不予退还。</w:t>
            </w:r>
          </w:p>
          <w:p w14:paraId="4D4DA480" w14:textId="77777777" w:rsidR="003D6888" w:rsidRDefault="00FA0DA4">
            <w:pPr>
              <w:adjustRightInd w:val="0"/>
              <w:snapToGrid w:val="0"/>
              <w:spacing w:line="2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7、现场检验如有不符合项，需在1个月内提交《整改报告》，逾期不提交检验中心可出具不合格检验报告。</w:t>
            </w:r>
          </w:p>
        </w:tc>
      </w:tr>
      <w:tr w:rsidR="003D6888" w14:paraId="00AF9700" w14:textId="77777777">
        <w:trPr>
          <w:trHeight w:hRule="exact" w:val="397"/>
          <w:jc w:val="center"/>
        </w:trPr>
        <w:tc>
          <w:tcPr>
            <w:tcW w:w="199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14:paraId="1A496100" w14:textId="77777777" w:rsidR="003D6888" w:rsidRDefault="00FA0DA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  <w:b/>
              </w:rPr>
              <w:t>委托人（签名）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14:paraId="0C1AF7D2" w14:textId="77777777" w:rsidR="003D6888" w:rsidRDefault="003D6888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14:paraId="01A1FD53" w14:textId="77777777" w:rsidR="003D6888" w:rsidRDefault="00FA0DA4">
            <w:pPr>
              <w:spacing w:line="300" w:lineRule="exact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联系电话</w:t>
            </w:r>
            <w:r>
              <w:rPr>
                <w:rFonts w:asciiTheme="majorEastAsia" w:eastAsiaTheme="majorEastAsia" w:hAnsiTheme="majorEastAsia" w:hint="eastAsia"/>
              </w:rPr>
              <w:t>（手机）</w:t>
            </w:r>
          </w:p>
        </w:tc>
        <w:tc>
          <w:tcPr>
            <w:tcW w:w="206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14:paraId="3E7FF7F3" w14:textId="77777777" w:rsidR="003D6888" w:rsidRDefault="003D6888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14:paraId="4E57F1DB" w14:textId="77777777" w:rsidR="003D6888" w:rsidRDefault="00FA0DA4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邮 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箱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14:paraId="1EE635ED" w14:textId="77777777" w:rsidR="003D6888" w:rsidRDefault="003D6888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</w:tr>
      <w:tr w:rsidR="003D6888" w14:paraId="49698CD0" w14:textId="77777777">
        <w:trPr>
          <w:trHeight w:hRule="exact" w:val="510"/>
          <w:jc w:val="center"/>
        </w:trPr>
        <w:tc>
          <w:tcPr>
            <w:tcW w:w="1999" w:type="dxa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14:paraId="6B407C91" w14:textId="77777777" w:rsidR="003D6888" w:rsidRDefault="00FA0DA4">
            <w:pPr>
              <w:spacing w:line="22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场所/样品状态</w:t>
            </w:r>
          </w:p>
          <w:p w14:paraId="23F7AEE7" w14:textId="77777777" w:rsidR="003D6888" w:rsidRDefault="00FA0DA4">
            <w:pPr>
              <w:spacing w:line="220" w:lineRule="exact"/>
              <w:jc w:val="center"/>
              <w:rPr>
                <w:rFonts w:asciiTheme="majorEastAsia" w:eastAsiaTheme="majorEastAsia" w:hAnsiTheme="majorEastAsia"/>
                <w:w w:val="90"/>
              </w:rPr>
            </w:pPr>
            <w:r>
              <w:rPr>
                <w:rFonts w:hAnsi="宋体" w:hint="eastAsia"/>
                <w:color w:val="000000"/>
                <w:w w:val="90"/>
              </w:rPr>
              <w:t>（现场检验员填写）</w:t>
            </w:r>
          </w:p>
        </w:tc>
        <w:tc>
          <w:tcPr>
            <w:tcW w:w="3798" w:type="dxa"/>
            <w:gridSpan w:val="4"/>
            <w:tcBorders>
              <w:top w:val="double" w:sz="12" w:space="0" w:color="auto"/>
              <w:right w:val="single" w:sz="4" w:space="0" w:color="auto"/>
            </w:tcBorders>
            <w:vAlign w:val="center"/>
          </w:tcPr>
          <w:p w14:paraId="6FFDAC68" w14:textId="77777777" w:rsidR="003D6888" w:rsidRDefault="003D6888">
            <w:pPr>
              <w:spacing w:line="22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062" w:type="dxa"/>
            <w:gridSpan w:val="2"/>
            <w:tcBorders>
              <w:top w:val="double" w:sz="12" w:space="0" w:color="auto"/>
              <w:left w:val="single" w:sz="4" w:space="0" w:color="auto"/>
            </w:tcBorders>
            <w:vAlign w:val="center"/>
          </w:tcPr>
          <w:p w14:paraId="71CBFF79" w14:textId="77777777" w:rsidR="003D6888" w:rsidRDefault="00FA0DA4">
            <w:pPr>
              <w:spacing w:line="22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检验</w:t>
            </w:r>
            <w:r>
              <w:rPr>
                <w:rFonts w:asciiTheme="majorEastAsia" w:eastAsiaTheme="majorEastAsia" w:hAnsiTheme="majorEastAsia"/>
              </w:rPr>
              <w:t>费用</w:t>
            </w:r>
            <w:r>
              <w:rPr>
                <w:rFonts w:asciiTheme="majorEastAsia" w:eastAsiaTheme="majorEastAsia" w:hAnsiTheme="majorEastAsia" w:hint="eastAsia"/>
              </w:rPr>
              <w:t>（元）</w:t>
            </w:r>
          </w:p>
        </w:tc>
        <w:tc>
          <w:tcPr>
            <w:tcW w:w="2893" w:type="dxa"/>
            <w:gridSpan w:val="2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14:paraId="3A14C22A" w14:textId="77777777" w:rsidR="003D6888" w:rsidRDefault="003D6888">
            <w:pPr>
              <w:spacing w:line="22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3D6888" w14:paraId="4DC73FDE" w14:textId="77777777" w:rsidTr="004D5AAE">
        <w:trPr>
          <w:trHeight w:hRule="exact" w:val="397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14:paraId="714BF34F" w14:textId="77777777" w:rsidR="003D6888" w:rsidRDefault="00FA0DA4">
            <w:pPr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受理</w:t>
            </w:r>
            <w:r>
              <w:rPr>
                <w:rFonts w:asciiTheme="majorEastAsia" w:eastAsiaTheme="majorEastAsia" w:hAnsiTheme="majorEastAsia"/>
              </w:rPr>
              <w:t>人（签名）</w:t>
            </w:r>
          </w:p>
        </w:tc>
        <w:tc>
          <w:tcPr>
            <w:tcW w:w="3798" w:type="dxa"/>
            <w:gridSpan w:val="4"/>
            <w:tcBorders>
              <w:right w:val="single" w:sz="4" w:space="0" w:color="auto"/>
            </w:tcBorders>
            <w:vAlign w:val="center"/>
          </w:tcPr>
          <w:p w14:paraId="09C1FF2F" w14:textId="77777777" w:rsidR="003D6888" w:rsidRDefault="003D6888">
            <w:pPr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062" w:type="dxa"/>
            <w:gridSpan w:val="2"/>
            <w:tcBorders>
              <w:left w:val="single" w:sz="4" w:space="0" w:color="auto"/>
            </w:tcBorders>
            <w:vAlign w:val="center"/>
          </w:tcPr>
          <w:p w14:paraId="72676DB0" w14:textId="77777777" w:rsidR="003D6888" w:rsidRDefault="00FA0DA4">
            <w:pPr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受理日期</w:t>
            </w:r>
          </w:p>
        </w:tc>
        <w:tc>
          <w:tcPr>
            <w:tcW w:w="2893" w:type="dxa"/>
            <w:gridSpan w:val="2"/>
            <w:tcBorders>
              <w:right w:val="single" w:sz="12" w:space="0" w:color="auto"/>
            </w:tcBorders>
            <w:vAlign w:val="center"/>
          </w:tcPr>
          <w:p w14:paraId="04E7DAF3" w14:textId="77777777" w:rsidR="003D6888" w:rsidRDefault="00FA0DA4" w:rsidP="004D5AAE">
            <w:pPr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 xml:space="preserve">年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月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日</w:t>
            </w:r>
          </w:p>
        </w:tc>
      </w:tr>
      <w:tr w:rsidR="003D6888" w14:paraId="6D3793E8" w14:textId="77777777" w:rsidTr="004D5AAE">
        <w:trPr>
          <w:trHeight w:hRule="exact" w:val="454"/>
          <w:jc w:val="center"/>
        </w:trPr>
        <w:tc>
          <w:tcPr>
            <w:tcW w:w="199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EA0C33" w14:textId="77777777" w:rsidR="003D6888" w:rsidRDefault="00FA0DA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取报</w:t>
            </w:r>
            <w:r>
              <w:rPr>
                <w:rFonts w:asciiTheme="majorEastAsia" w:eastAsiaTheme="majorEastAsia" w:hAnsiTheme="majorEastAsia" w:hint="eastAsia"/>
              </w:rPr>
              <w:t>告</w:t>
            </w:r>
            <w:r>
              <w:rPr>
                <w:rFonts w:asciiTheme="majorEastAsia" w:eastAsiaTheme="majorEastAsia" w:hAnsiTheme="majorEastAsia"/>
              </w:rPr>
              <w:t>人（签名）</w:t>
            </w:r>
          </w:p>
        </w:tc>
        <w:tc>
          <w:tcPr>
            <w:tcW w:w="3798" w:type="dxa"/>
            <w:gridSpan w:val="4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0E2F798" w14:textId="77777777" w:rsidR="003D6888" w:rsidRDefault="003D688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062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E412776" w14:textId="77777777" w:rsidR="003D6888" w:rsidRDefault="00FA0DA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/>
              </w:rPr>
              <w:t>取报</w:t>
            </w:r>
            <w:r>
              <w:rPr>
                <w:rFonts w:asciiTheme="majorEastAsia" w:eastAsiaTheme="majorEastAsia" w:hAnsiTheme="majorEastAsia" w:hint="eastAsia"/>
              </w:rPr>
              <w:t>告</w:t>
            </w:r>
            <w:proofErr w:type="gramEnd"/>
            <w:r>
              <w:rPr>
                <w:rFonts w:asciiTheme="majorEastAsia" w:eastAsiaTheme="majorEastAsia" w:hAnsiTheme="majorEastAsia"/>
              </w:rPr>
              <w:t>日期</w:t>
            </w:r>
          </w:p>
        </w:tc>
        <w:tc>
          <w:tcPr>
            <w:tcW w:w="289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9397E9" w14:textId="77777777" w:rsidR="003D6888" w:rsidRPr="004D5AAE" w:rsidRDefault="00FA0DA4" w:rsidP="004D5AAE">
            <w:pPr>
              <w:spacing w:line="300" w:lineRule="exact"/>
              <w:ind w:rightChars="-51" w:right="-107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 xml:space="preserve">年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月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日</w:t>
            </w:r>
          </w:p>
        </w:tc>
      </w:tr>
    </w:tbl>
    <w:p w14:paraId="08320DBE" w14:textId="77777777" w:rsidR="003D6888" w:rsidRDefault="003D6888">
      <w:pPr>
        <w:tabs>
          <w:tab w:val="left" w:pos="840"/>
        </w:tabs>
        <w:spacing w:line="0" w:lineRule="atLeast"/>
        <w:rPr>
          <w:rFonts w:asciiTheme="majorEastAsia" w:eastAsiaTheme="majorEastAsia" w:hAnsiTheme="majorEastAsia"/>
          <w:sz w:val="10"/>
          <w:szCs w:val="10"/>
        </w:rPr>
      </w:pPr>
    </w:p>
    <w:sectPr w:rsidR="003D6888">
      <w:headerReference w:type="default" r:id="rId7"/>
      <w:footerReference w:type="default" r:id="rId8"/>
      <w:pgSz w:w="11906" w:h="16838"/>
      <w:pgMar w:top="340" w:right="1418" w:bottom="340" w:left="1418" w:header="454" w:footer="28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E83FF" w14:textId="77777777" w:rsidR="00E606A2" w:rsidRDefault="00E606A2">
      <w:r>
        <w:separator/>
      </w:r>
    </w:p>
  </w:endnote>
  <w:endnote w:type="continuationSeparator" w:id="0">
    <w:p w14:paraId="0853042A" w14:textId="77777777" w:rsidR="00E606A2" w:rsidRDefault="00E60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E46CC" w14:textId="77777777" w:rsidR="003D6888" w:rsidRDefault="00FA0DA4">
    <w:pPr>
      <w:pStyle w:val="a6"/>
      <w:spacing w:line="220" w:lineRule="exact"/>
      <w:ind w:leftChars="-405" w:left="-850" w:rightChars="-406" w:right="-853"/>
      <w:rPr>
        <w:rFonts w:hAnsi="宋体"/>
      </w:rPr>
    </w:pP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14:paraId="16BEDAA0" w14:textId="77777777" w:rsidR="003D6888" w:rsidRDefault="00FA0DA4">
    <w:pPr>
      <w:pStyle w:val="a6"/>
      <w:spacing w:line="220" w:lineRule="exact"/>
      <w:ind w:leftChars="-405" w:left="-850" w:rightChars="-406" w:right="-853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14:paraId="32D5EFC9" w14:textId="77777777" w:rsidR="003D6888" w:rsidRDefault="00FA0DA4">
    <w:pPr>
      <w:pStyle w:val="a6"/>
      <w:spacing w:line="220" w:lineRule="exact"/>
      <w:ind w:leftChars="-405" w:left="-850" w:rightChars="-406" w:right="-853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14:paraId="545CCCAF" w14:textId="77777777" w:rsidR="003D6888" w:rsidRDefault="00FA0DA4">
    <w:pPr>
      <w:pStyle w:val="a6"/>
      <w:spacing w:line="220" w:lineRule="exact"/>
      <w:ind w:leftChars="-405" w:left="-850" w:rightChars="-406" w:right="-853"/>
      <w:rPr>
        <w:rFonts w:hAnsi="宋体"/>
      </w:rPr>
    </w:pPr>
    <w:r>
      <w:rPr>
        <w:rFonts w:hint="eastAsia"/>
      </w:rPr>
      <w:t>发布日期：</w:t>
    </w:r>
    <w:r>
      <w:rPr>
        <w:rFonts w:hint="eastAsia"/>
      </w:rPr>
      <w:t>202</w:t>
    </w:r>
    <w:r>
      <w:t>6</w:t>
    </w:r>
    <w:r>
      <w:rPr>
        <w:rFonts w:hint="eastAsia"/>
      </w:rPr>
      <w:t>年</w:t>
    </w:r>
    <w:r>
      <w:rPr>
        <w:rFonts w:hint="eastAsia"/>
      </w:rPr>
      <w:t>0</w:t>
    </w:r>
    <w:r>
      <w:t>3</w:t>
    </w:r>
    <w:r>
      <w:rPr>
        <w:rFonts w:hint="eastAsia"/>
      </w:rPr>
      <w:t>月</w:t>
    </w:r>
    <w:r>
      <w:rPr>
        <w:rFonts w:hint="eastAsia"/>
      </w:rPr>
      <w:t>1</w:t>
    </w:r>
    <w:r>
      <w:t>8</w:t>
    </w:r>
    <w:r>
      <w:rPr>
        <w:rFonts w:hint="eastAsia"/>
      </w:rPr>
      <w:t>日</w:t>
    </w:r>
    <w:r>
      <w:rPr>
        <w:rFonts w:hint="eastAsia"/>
      </w:rPr>
      <w:t xml:space="preserve">                                                    </w:t>
    </w:r>
    <w:r>
      <w:t xml:space="preserve"> 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</w:t>
    </w:r>
    <w:r>
      <w:rPr>
        <w:rFonts w:hint="eastAsia"/>
      </w:rPr>
      <w:t>202</w:t>
    </w:r>
    <w:r>
      <w:t>6</w:t>
    </w:r>
    <w:r>
      <w:rPr>
        <w:rFonts w:hint="eastAsia"/>
      </w:rPr>
      <w:t>年</w:t>
    </w:r>
    <w:r>
      <w:rPr>
        <w:rFonts w:hint="eastAsia"/>
      </w:rPr>
      <w:t>0</w:t>
    </w:r>
    <w:r>
      <w:t>3</w:t>
    </w:r>
    <w:r>
      <w:rPr>
        <w:rFonts w:hint="eastAsia"/>
      </w:rPr>
      <w:t>月</w:t>
    </w:r>
    <w:r>
      <w:rPr>
        <w:rFonts w:hint="eastAsia"/>
      </w:rPr>
      <w:t>2</w:t>
    </w:r>
    <w:r w:rsidR="004D5AAE">
      <w:t>3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8E2AB" w14:textId="77777777" w:rsidR="00E606A2" w:rsidRDefault="00E606A2">
      <w:r>
        <w:separator/>
      </w:r>
    </w:p>
  </w:footnote>
  <w:footnote w:type="continuationSeparator" w:id="0">
    <w:p w14:paraId="4ACADBEE" w14:textId="77777777" w:rsidR="00E606A2" w:rsidRDefault="00E60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31F5B" w14:textId="6EF30D92" w:rsidR="003D6888" w:rsidRDefault="00FA0DA4">
    <w:pPr>
      <w:jc w:val="right"/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 wp14:anchorId="75DC8920" wp14:editId="2885825E">
          <wp:simplePos x="0" y="0"/>
          <wp:positionH relativeFrom="column">
            <wp:posOffset>-461010</wp:posOffset>
          </wp:positionH>
          <wp:positionV relativeFrom="paragraph">
            <wp:posOffset>-82550</wp:posOffset>
          </wp:positionV>
          <wp:extent cx="704850" cy="537210"/>
          <wp:effectExtent l="0" t="0" r="0" b="0"/>
          <wp:wrapSquare wrapText="bothSides"/>
          <wp:docPr id="2" name="图片 2" descr="国检集团中文简称叠式（常用推荐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国检集团中文简称叠式（常用推荐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50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CTC4-</w:t>
    </w:r>
    <w:r>
      <w:t>YW-001-1</w:t>
    </w:r>
    <w:r w:rsidR="00821094"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Y2MmFiMjliZDNkZDRiMzFjY2E3MGIwMWYwZmM5ZDkifQ=="/>
  </w:docVars>
  <w:rsids>
    <w:rsidRoot w:val="00A05DEF"/>
    <w:rsid w:val="00004597"/>
    <w:rsid w:val="00006A96"/>
    <w:rsid w:val="00020AA1"/>
    <w:rsid w:val="00021F54"/>
    <w:rsid w:val="00025411"/>
    <w:rsid w:val="000257E3"/>
    <w:rsid w:val="0002694D"/>
    <w:rsid w:val="000318E7"/>
    <w:rsid w:val="000332DB"/>
    <w:rsid w:val="0003346C"/>
    <w:rsid w:val="00036034"/>
    <w:rsid w:val="00040464"/>
    <w:rsid w:val="000444ED"/>
    <w:rsid w:val="00044594"/>
    <w:rsid w:val="0004538B"/>
    <w:rsid w:val="00045AD2"/>
    <w:rsid w:val="00046CF8"/>
    <w:rsid w:val="00063833"/>
    <w:rsid w:val="00065D2D"/>
    <w:rsid w:val="00073F85"/>
    <w:rsid w:val="000753C5"/>
    <w:rsid w:val="00075CE6"/>
    <w:rsid w:val="000802A0"/>
    <w:rsid w:val="000874AF"/>
    <w:rsid w:val="00087B0C"/>
    <w:rsid w:val="000A06C7"/>
    <w:rsid w:val="000A1236"/>
    <w:rsid w:val="000B35C7"/>
    <w:rsid w:val="000B7F8F"/>
    <w:rsid w:val="000E1097"/>
    <w:rsid w:val="000E74E5"/>
    <w:rsid w:val="000F16B2"/>
    <w:rsid w:val="000F2D8B"/>
    <w:rsid w:val="000F3712"/>
    <w:rsid w:val="000F5505"/>
    <w:rsid w:val="00101798"/>
    <w:rsid w:val="001066EF"/>
    <w:rsid w:val="0011369B"/>
    <w:rsid w:val="00115358"/>
    <w:rsid w:val="001203F9"/>
    <w:rsid w:val="00121508"/>
    <w:rsid w:val="00123E05"/>
    <w:rsid w:val="00152CD7"/>
    <w:rsid w:val="00153DEB"/>
    <w:rsid w:val="00161695"/>
    <w:rsid w:val="00161DCB"/>
    <w:rsid w:val="001956CA"/>
    <w:rsid w:val="001B771D"/>
    <w:rsid w:val="001B7DC6"/>
    <w:rsid w:val="001C0BF5"/>
    <w:rsid w:val="001C2F13"/>
    <w:rsid w:val="001D2FC9"/>
    <w:rsid w:val="001D5149"/>
    <w:rsid w:val="001D6693"/>
    <w:rsid w:val="001E56C6"/>
    <w:rsid w:val="001E7069"/>
    <w:rsid w:val="001F32F8"/>
    <w:rsid w:val="001F6382"/>
    <w:rsid w:val="002159AB"/>
    <w:rsid w:val="00221E7C"/>
    <w:rsid w:val="00224B8C"/>
    <w:rsid w:val="0022589C"/>
    <w:rsid w:val="00226AA8"/>
    <w:rsid w:val="00234D36"/>
    <w:rsid w:val="0024495D"/>
    <w:rsid w:val="00245B7B"/>
    <w:rsid w:val="00296BFF"/>
    <w:rsid w:val="002A0897"/>
    <w:rsid w:val="002A14BF"/>
    <w:rsid w:val="002A1842"/>
    <w:rsid w:val="002A2206"/>
    <w:rsid w:val="002A3B06"/>
    <w:rsid w:val="002B29E5"/>
    <w:rsid w:val="002B65DB"/>
    <w:rsid w:val="002C01BB"/>
    <w:rsid w:val="002C1594"/>
    <w:rsid w:val="002C2AF8"/>
    <w:rsid w:val="002D29D3"/>
    <w:rsid w:val="002D40D0"/>
    <w:rsid w:val="002E4EEB"/>
    <w:rsid w:val="002E5E3A"/>
    <w:rsid w:val="002F122B"/>
    <w:rsid w:val="002F28ED"/>
    <w:rsid w:val="002F2B0E"/>
    <w:rsid w:val="00300B40"/>
    <w:rsid w:val="00305766"/>
    <w:rsid w:val="00305BE0"/>
    <w:rsid w:val="00315091"/>
    <w:rsid w:val="00315F97"/>
    <w:rsid w:val="00320DB6"/>
    <w:rsid w:val="00325C12"/>
    <w:rsid w:val="0032724B"/>
    <w:rsid w:val="00330479"/>
    <w:rsid w:val="00333DB2"/>
    <w:rsid w:val="00340535"/>
    <w:rsid w:val="00353A9E"/>
    <w:rsid w:val="00355C8B"/>
    <w:rsid w:val="003635B6"/>
    <w:rsid w:val="0036772F"/>
    <w:rsid w:val="00376B49"/>
    <w:rsid w:val="00376E21"/>
    <w:rsid w:val="00377B6A"/>
    <w:rsid w:val="00386200"/>
    <w:rsid w:val="0039005B"/>
    <w:rsid w:val="003918BD"/>
    <w:rsid w:val="00391EB2"/>
    <w:rsid w:val="003A02EC"/>
    <w:rsid w:val="003B0298"/>
    <w:rsid w:val="003B3BBD"/>
    <w:rsid w:val="003B767D"/>
    <w:rsid w:val="003C09C7"/>
    <w:rsid w:val="003D05D3"/>
    <w:rsid w:val="003D6888"/>
    <w:rsid w:val="003E3C85"/>
    <w:rsid w:val="003E79DF"/>
    <w:rsid w:val="003F520D"/>
    <w:rsid w:val="003F620A"/>
    <w:rsid w:val="004020D8"/>
    <w:rsid w:val="00403B15"/>
    <w:rsid w:val="00405AB6"/>
    <w:rsid w:val="004133DB"/>
    <w:rsid w:val="00413425"/>
    <w:rsid w:val="00416812"/>
    <w:rsid w:val="00425CA8"/>
    <w:rsid w:val="00426590"/>
    <w:rsid w:val="004362B6"/>
    <w:rsid w:val="0044597B"/>
    <w:rsid w:val="00451B13"/>
    <w:rsid w:val="00454A17"/>
    <w:rsid w:val="0045646E"/>
    <w:rsid w:val="004601A8"/>
    <w:rsid w:val="00474662"/>
    <w:rsid w:val="00497995"/>
    <w:rsid w:val="004A2026"/>
    <w:rsid w:val="004B6EEC"/>
    <w:rsid w:val="004C44EF"/>
    <w:rsid w:val="004C62C0"/>
    <w:rsid w:val="004D163A"/>
    <w:rsid w:val="004D2BA4"/>
    <w:rsid w:val="004D5AAE"/>
    <w:rsid w:val="004E18E5"/>
    <w:rsid w:val="004E6F9A"/>
    <w:rsid w:val="004F3D67"/>
    <w:rsid w:val="00503A18"/>
    <w:rsid w:val="00504576"/>
    <w:rsid w:val="0050564A"/>
    <w:rsid w:val="005068F7"/>
    <w:rsid w:val="00506D8A"/>
    <w:rsid w:val="0051267E"/>
    <w:rsid w:val="00517AC8"/>
    <w:rsid w:val="00522593"/>
    <w:rsid w:val="00523AE7"/>
    <w:rsid w:val="005244EF"/>
    <w:rsid w:val="00527E55"/>
    <w:rsid w:val="0053054B"/>
    <w:rsid w:val="00533220"/>
    <w:rsid w:val="005514E2"/>
    <w:rsid w:val="00552CBD"/>
    <w:rsid w:val="00555EEA"/>
    <w:rsid w:val="00572689"/>
    <w:rsid w:val="00577DAD"/>
    <w:rsid w:val="005A08DD"/>
    <w:rsid w:val="005A1621"/>
    <w:rsid w:val="005C23DD"/>
    <w:rsid w:val="005C3EEA"/>
    <w:rsid w:val="005C3F93"/>
    <w:rsid w:val="005D59C3"/>
    <w:rsid w:val="005D6552"/>
    <w:rsid w:val="005D6BE8"/>
    <w:rsid w:val="005F1C49"/>
    <w:rsid w:val="005F4D9F"/>
    <w:rsid w:val="005F6F58"/>
    <w:rsid w:val="0060570E"/>
    <w:rsid w:val="006140C3"/>
    <w:rsid w:val="00616E22"/>
    <w:rsid w:val="0062361B"/>
    <w:rsid w:val="00625862"/>
    <w:rsid w:val="006345D0"/>
    <w:rsid w:val="00636388"/>
    <w:rsid w:val="0064603A"/>
    <w:rsid w:val="00653038"/>
    <w:rsid w:val="00657140"/>
    <w:rsid w:val="00657157"/>
    <w:rsid w:val="0066151A"/>
    <w:rsid w:val="00672772"/>
    <w:rsid w:val="00672D2A"/>
    <w:rsid w:val="006804BE"/>
    <w:rsid w:val="00691A35"/>
    <w:rsid w:val="006A1A01"/>
    <w:rsid w:val="006B0093"/>
    <w:rsid w:val="006B14F5"/>
    <w:rsid w:val="006B47DB"/>
    <w:rsid w:val="006B5B2A"/>
    <w:rsid w:val="006B6A95"/>
    <w:rsid w:val="006C1547"/>
    <w:rsid w:val="006C2C64"/>
    <w:rsid w:val="006C4627"/>
    <w:rsid w:val="006D5B1F"/>
    <w:rsid w:val="006E0167"/>
    <w:rsid w:val="006E06C7"/>
    <w:rsid w:val="006E46AD"/>
    <w:rsid w:val="006E4EA5"/>
    <w:rsid w:val="00727578"/>
    <w:rsid w:val="00737403"/>
    <w:rsid w:val="00757FD9"/>
    <w:rsid w:val="00762803"/>
    <w:rsid w:val="00762ECC"/>
    <w:rsid w:val="00772366"/>
    <w:rsid w:val="00775C46"/>
    <w:rsid w:val="00782946"/>
    <w:rsid w:val="007901EA"/>
    <w:rsid w:val="0079452B"/>
    <w:rsid w:val="007A2E50"/>
    <w:rsid w:val="007A7512"/>
    <w:rsid w:val="007B128C"/>
    <w:rsid w:val="007B5DBA"/>
    <w:rsid w:val="007B7211"/>
    <w:rsid w:val="007B77FF"/>
    <w:rsid w:val="007C45C0"/>
    <w:rsid w:val="007C5342"/>
    <w:rsid w:val="007E2965"/>
    <w:rsid w:val="007E584E"/>
    <w:rsid w:val="007E7B48"/>
    <w:rsid w:val="007F1146"/>
    <w:rsid w:val="007F6182"/>
    <w:rsid w:val="007F7594"/>
    <w:rsid w:val="008022CA"/>
    <w:rsid w:val="00803CE9"/>
    <w:rsid w:val="0081004D"/>
    <w:rsid w:val="00811F8A"/>
    <w:rsid w:val="0081272A"/>
    <w:rsid w:val="00813844"/>
    <w:rsid w:val="00814662"/>
    <w:rsid w:val="00814FB1"/>
    <w:rsid w:val="00821094"/>
    <w:rsid w:val="00821403"/>
    <w:rsid w:val="0082580B"/>
    <w:rsid w:val="00826BFF"/>
    <w:rsid w:val="00826FD5"/>
    <w:rsid w:val="0083414B"/>
    <w:rsid w:val="00836618"/>
    <w:rsid w:val="008461DB"/>
    <w:rsid w:val="008702DD"/>
    <w:rsid w:val="008749EE"/>
    <w:rsid w:val="00877E45"/>
    <w:rsid w:val="00880DE3"/>
    <w:rsid w:val="00882D49"/>
    <w:rsid w:val="008930FD"/>
    <w:rsid w:val="008B259C"/>
    <w:rsid w:val="008B2ABA"/>
    <w:rsid w:val="008B671D"/>
    <w:rsid w:val="008C33E9"/>
    <w:rsid w:val="008D33D9"/>
    <w:rsid w:val="008E03E9"/>
    <w:rsid w:val="008E5900"/>
    <w:rsid w:val="008F02C2"/>
    <w:rsid w:val="00901AD3"/>
    <w:rsid w:val="00902456"/>
    <w:rsid w:val="009059FC"/>
    <w:rsid w:val="00914F1E"/>
    <w:rsid w:val="00915AED"/>
    <w:rsid w:val="0092215D"/>
    <w:rsid w:val="0092369E"/>
    <w:rsid w:val="00923A67"/>
    <w:rsid w:val="00924BE3"/>
    <w:rsid w:val="009275C8"/>
    <w:rsid w:val="009303F2"/>
    <w:rsid w:val="009360A9"/>
    <w:rsid w:val="00943D5B"/>
    <w:rsid w:val="0095289B"/>
    <w:rsid w:val="00962407"/>
    <w:rsid w:val="0096260B"/>
    <w:rsid w:val="009711F9"/>
    <w:rsid w:val="00980592"/>
    <w:rsid w:val="00983F09"/>
    <w:rsid w:val="00990C66"/>
    <w:rsid w:val="00994703"/>
    <w:rsid w:val="009A0450"/>
    <w:rsid w:val="009A7126"/>
    <w:rsid w:val="009D33D4"/>
    <w:rsid w:val="009D3A91"/>
    <w:rsid w:val="009D4CBC"/>
    <w:rsid w:val="009D5CC1"/>
    <w:rsid w:val="009D6FC7"/>
    <w:rsid w:val="009E5C4B"/>
    <w:rsid w:val="009F52EC"/>
    <w:rsid w:val="00A01187"/>
    <w:rsid w:val="00A01701"/>
    <w:rsid w:val="00A02A7E"/>
    <w:rsid w:val="00A02CA7"/>
    <w:rsid w:val="00A05DEF"/>
    <w:rsid w:val="00A11C4F"/>
    <w:rsid w:val="00A2069A"/>
    <w:rsid w:val="00A27705"/>
    <w:rsid w:val="00A41C1C"/>
    <w:rsid w:val="00A578A6"/>
    <w:rsid w:val="00A57F18"/>
    <w:rsid w:val="00A60182"/>
    <w:rsid w:val="00A61897"/>
    <w:rsid w:val="00A916C2"/>
    <w:rsid w:val="00A9228C"/>
    <w:rsid w:val="00A92B5D"/>
    <w:rsid w:val="00A96567"/>
    <w:rsid w:val="00A97676"/>
    <w:rsid w:val="00AA402F"/>
    <w:rsid w:val="00AA6119"/>
    <w:rsid w:val="00AB6048"/>
    <w:rsid w:val="00AB6AB5"/>
    <w:rsid w:val="00AC424A"/>
    <w:rsid w:val="00AD5826"/>
    <w:rsid w:val="00AF5006"/>
    <w:rsid w:val="00B02E8A"/>
    <w:rsid w:val="00B16BA2"/>
    <w:rsid w:val="00B36438"/>
    <w:rsid w:val="00B406CF"/>
    <w:rsid w:val="00B528B9"/>
    <w:rsid w:val="00B543E2"/>
    <w:rsid w:val="00B569D4"/>
    <w:rsid w:val="00B604B5"/>
    <w:rsid w:val="00B620BA"/>
    <w:rsid w:val="00B657F7"/>
    <w:rsid w:val="00B67F48"/>
    <w:rsid w:val="00B739CD"/>
    <w:rsid w:val="00B77BA2"/>
    <w:rsid w:val="00B8168B"/>
    <w:rsid w:val="00B90E3A"/>
    <w:rsid w:val="00BA0C2F"/>
    <w:rsid w:val="00BA17EB"/>
    <w:rsid w:val="00BA3377"/>
    <w:rsid w:val="00BA4ECE"/>
    <w:rsid w:val="00BB27F4"/>
    <w:rsid w:val="00BC1044"/>
    <w:rsid w:val="00BC515D"/>
    <w:rsid w:val="00BC5739"/>
    <w:rsid w:val="00BC6383"/>
    <w:rsid w:val="00BD59C7"/>
    <w:rsid w:val="00BD6414"/>
    <w:rsid w:val="00BD78A5"/>
    <w:rsid w:val="00BE49BD"/>
    <w:rsid w:val="00C03703"/>
    <w:rsid w:val="00C0452B"/>
    <w:rsid w:val="00C22B85"/>
    <w:rsid w:val="00C32F86"/>
    <w:rsid w:val="00C339ED"/>
    <w:rsid w:val="00C35495"/>
    <w:rsid w:val="00C5061F"/>
    <w:rsid w:val="00C5718F"/>
    <w:rsid w:val="00C617CA"/>
    <w:rsid w:val="00C63546"/>
    <w:rsid w:val="00C660EB"/>
    <w:rsid w:val="00C70E09"/>
    <w:rsid w:val="00C726E1"/>
    <w:rsid w:val="00C73765"/>
    <w:rsid w:val="00C83A82"/>
    <w:rsid w:val="00C96123"/>
    <w:rsid w:val="00CA3065"/>
    <w:rsid w:val="00CA5BFF"/>
    <w:rsid w:val="00CA5E5B"/>
    <w:rsid w:val="00CB3DEF"/>
    <w:rsid w:val="00CB5F58"/>
    <w:rsid w:val="00CB67F0"/>
    <w:rsid w:val="00CC3D0C"/>
    <w:rsid w:val="00CC6E87"/>
    <w:rsid w:val="00CC744F"/>
    <w:rsid w:val="00CD088C"/>
    <w:rsid w:val="00CD1625"/>
    <w:rsid w:val="00CD1DC8"/>
    <w:rsid w:val="00CD1EA9"/>
    <w:rsid w:val="00CD5E2C"/>
    <w:rsid w:val="00CD638C"/>
    <w:rsid w:val="00CE1A2D"/>
    <w:rsid w:val="00CF11A6"/>
    <w:rsid w:val="00CF5688"/>
    <w:rsid w:val="00D00DF0"/>
    <w:rsid w:val="00D1018A"/>
    <w:rsid w:val="00D20DD5"/>
    <w:rsid w:val="00D22311"/>
    <w:rsid w:val="00D32DE4"/>
    <w:rsid w:val="00D44687"/>
    <w:rsid w:val="00D47BA9"/>
    <w:rsid w:val="00D56646"/>
    <w:rsid w:val="00D65909"/>
    <w:rsid w:val="00D670B2"/>
    <w:rsid w:val="00D67E4E"/>
    <w:rsid w:val="00D76180"/>
    <w:rsid w:val="00D81170"/>
    <w:rsid w:val="00D837D3"/>
    <w:rsid w:val="00D838D6"/>
    <w:rsid w:val="00D868A2"/>
    <w:rsid w:val="00D91AB0"/>
    <w:rsid w:val="00D91FAB"/>
    <w:rsid w:val="00DA68C6"/>
    <w:rsid w:val="00DB10B7"/>
    <w:rsid w:val="00DC372A"/>
    <w:rsid w:val="00DD2540"/>
    <w:rsid w:val="00DD5FC7"/>
    <w:rsid w:val="00DD7A34"/>
    <w:rsid w:val="00DE6117"/>
    <w:rsid w:val="00DF02CE"/>
    <w:rsid w:val="00DF23CB"/>
    <w:rsid w:val="00E00F42"/>
    <w:rsid w:val="00E026C5"/>
    <w:rsid w:val="00E04642"/>
    <w:rsid w:val="00E1333E"/>
    <w:rsid w:val="00E136BF"/>
    <w:rsid w:val="00E2751D"/>
    <w:rsid w:val="00E35440"/>
    <w:rsid w:val="00E36D15"/>
    <w:rsid w:val="00E40062"/>
    <w:rsid w:val="00E419E0"/>
    <w:rsid w:val="00E55392"/>
    <w:rsid w:val="00E56149"/>
    <w:rsid w:val="00E57CFD"/>
    <w:rsid w:val="00E606A2"/>
    <w:rsid w:val="00E60B78"/>
    <w:rsid w:val="00E7370D"/>
    <w:rsid w:val="00E77418"/>
    <w:rsid w:val="00E8559D"/>
    <w:rsid w:val="00E90616"/>
    <w:rsid w:val="00EA2568"/>
    <w:rsid w:val="00EA26FE"/>
    <w:rsid w:val="00EA5271"/>
    <w:rsid w:val="00EA5B1E"/>
    <w:rsid w:val="00EB30EB"/>
    <w:rsid w:val="00EB5232"/>
    <w:rsid w:val="00EB63C0"/>
    <w:rsid w:val="00EC5329"/>
    <w:rsid w:val="00ED03C4"/>
    <w:rsid w:val="00ED0F17"/>
    <w:rsid w:val="00ED3DEF"/>
    <w:rsid w:val="00ED4D17"/>
    <w:rsid w:val="00EE004D"/>
    <w:rsid w:val="00EE2347"/>
    <w:rsid w:val="00EF3571"/>
    <w:rsid w:val="00F0000C"/>
    <w:rsid w:val="00F01023"/>
    <w:rsid w:val="00F0270F"/>
    <w:rsid w:val="00F132D6"/>
    <w:rsid w:val="00F262D3"/>
    <w:rsid w:val="00F435F9"/>
    <w:rsid w:val="00F44C37"/>
    <w:rsid w:val="00F56784"/>
    <w:rsid w:val="00F65D43"/>
    <w:rsid w:val="00F718FE"/>
    <w:rsid w:val="00F71C86"/>
    <w:rsid w:val="00F80D69"/>
    <w:rsid w:val="00F849AA"/>
    <w:rsid w:val="00F92C53"/>
    <w:rsid w:val="00F9550B"/>
    <w:rsid w:val="00FA0DA4"/>
    <w:rsid w:val="00FA13AA"/>
    <w:rsid w:val="00FA2F3A"/>
    <w:rsid w:val="00FB1A23"/>
    <w:rsid w:val="00FB1EC1"/>
    <w:rsid w:val="00FC4952"/>
    <w:rsid w:val="00FE5904"/>
    <w:rsid w:val="00FE6F32"/>
    <w:rsid w:val="00FF60A7"/>
    <w:rsid w:val="2FC47D6F"/>
    <w:rsid w:val="4E676C99"/>
    <w:rsid w:val="57646EE5"/>
    <w:rsid w:val="5B114266"/>
    <w:rsid w:val="67FF8E3E"/>
    <w:rsid w:val="68130FCF"/>
    <w:rsid w:val="74684858"/>
    <w:rsid w:val="773F766E"/>
    <w:rsid w:val="7FDB7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BBB22B"/>
  <w15:docId w15:val="{68ECC416-A1B4-4A8F-B907-298FACF25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character" w:styleId="ab">
    <w:name w:val="Hyperlink"/>
    <w:basedOn w:val="a0"/>
    <w:qFormat/>
    <w:rPr>
      <w:color w:val="0000FF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页脚 Char"/>
    <w:qFormat/>
    <w:rPr>
      <w:kern w:val="2"/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eastAsia="仿宋" w:cs="仿宋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030FBE-87B7-4126-995B-ED42CCD3C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221</Words>
  <Characters>1266</Characters>
  <Application>Microsoft Office Word</Application>
  <DocSecurity>0</DocSecurity>
  <Lines>10</Lines>
  <Paragraphs>2</Paragraphs>
  <ScaleCrop>false</ScaleCrop>
  <Company>Microsoft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于原</cp:lastModifiedBy>
  <cp:revision>34</cp:revision>
  <cp:lastPrinted>2026-03-24T01:50:00Z</cp:lastPrinted>
  <dcterms:created xsi:type="dcterms:W3CDTF">2025-10-18T00:43:00Z</dcterms:created>
  <dcterms:modified xsi:type="dcterms:W3CDTF">2026-03-24T03:06:00Z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498551F5CE294CC89574A44F21D8771C_13</vt:lpwstr>
  </property>
  <property fmtid="{D5CDD505-2E9C-101B-9397-08002B2CF9AE}" pid="4" name="KSOTemplateDocerSaveRecord">
    <vt:lpwstr>eyJoZGlkIjoiNjcxNWQ3NDRkZDQ5MGJlMTYwMDk0NzQ4MWE0MWMxYmUiLCJ1c2VySWQiOiIxMTk4MTkyMDc3In0=</vt:lpwstr>
  </property>
</Properties>
</file>