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4E2" w:rsidRDefault="00D07CFD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检测试控股集团股份有限公司检测委托合同单</w:t>
      </w:r>
    </w:p>
    <w:p w:rsidR="006724E2" w:rsidRDefault="00D07CFD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p w:rsidR="006724E2" w:rsidRDefault="00D07CFD">
      <w:pPr>
        <w:spacing w:line="360" w:lineRule="exact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85"/>
        <w:gridCol w:w="1210"/>
        <w:gridCol w:w="1134"/>
        <w:gridCol w:w="1559"/>
        <w:gridCol w:w="2410"/>
        <w:gridCol w:w="3551"/>
      </w:tblGrid>
      <w:tr w:rsidR="006724E2">
        <w:trPr>
          <w:trHeight w:val="539"/>
          <w:jc w:val="center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864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left w:val="single" w:sz="12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生产单位</w:t>
            </w:r>
          </w:p>
        </w:tc>
        <w:tc>
          <w:tcPr>
            <w:tcW w:w="9864" w:type="dxa"/>
            <w:gridSpan w:val="5"/>
            <w:tcBorders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left w:val="single" w:sz="12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9864" w:type="dxa"/>
            <w:gridSpan w:val="5"/>
            <w:tcBorders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left w:val="single" w:sz="12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工程地址</w:t>
            </w:r>
          </w:p>
        </w:tc>
        <w:tc>
          <w:tcPr>
            <w:tcW w:w="9864" w:type="dxa"/>
            <w:gridSpan w:val="5"/>
            <w:tcBorders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9864" w:type="dxa"/>
            <w:gridSpan w:val="5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见证方</w:t>
            </w:r>
          </w:p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9864" w:type="dxa"/>
            <w:gridSpan w:val="5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3903" w:type="dxa"/>
            <w:gridSpan w:val="3"/>
            <w:tcBorders>
              <w:top w:val="single" w:sz="8" w:space="0" w:color="auto"/>
            </w:tcBorders>
            <w:vAlign w:val="center"/>
          </w:tcPr>
          <w:p w:rsidR="006724E2" w:rsidRDefault="006724E2">
            <w:pPr>
              <w:spacing w:line="240" w:lineRule="atLeast"/>
            </w:pP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3551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3903" w:type="dxa"/>
            <w:gridSpan w:val="3"/>
            <w:tcBorders>
              <w:bottom w:val="single" w:sz="8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3551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390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批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55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3903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级</w:t>
            </w:r>
          </w:p>
        </w:tc>
        <w:tc>
          <w:tcPr>
            <w:tcW w:w="3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3903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4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40" w:lineRule="atLeas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 xml:space="preserve">GB/T 43564-2023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 xml:space="preserve">GB 36246-2018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其它：</w:t>
            </w:r>
            <w:r>
              <w:rPr>
                <w:szCs w:val="21"/>
              </w:rPr>
              <w:t xml:space="preserve">             </w:t>
            </w: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1210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现浇型面层</w:t>
            </w:r>
          </w:p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预制型面层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渗水型</w:t>
            </w:r>
          </w:p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非渗水型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专业竞赛用田径场地</w:t>
            </w:r>
          </w:p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非专业竞赛田径场地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厚度</w:t>
            </w:r>
          </w:p>
        </w:tc>
        <w:tc>
          <w:tcPr>
            <w:tcW w:w="3551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□厚度（平均厚度为现场检测项目，如</w:t>
            </w:r>
            <w:proofErr w:type="gramStart"/>
            <w:r>
              <w:rPr>
                <w:rFonts w:ascii="宋体" w:hAnsi="宋体" w:hint="eastAsia"/>
                <w:szCs w:val="21"/>
              </w:rPr>
              <w:t>送检仅</w:t>
            </w:r>
            <w:proofErr w:type="gramEnd"/>
            <w:r>
              <w:rPr>
                <w:rFonts w:ascii="宋体" w:hAnsi="宋体" w:hint="eastAsia"/>
                <w:szCs w:val="21"/>
              </w:rPr>
              <w:t>提供所检样品实测数据。测物理</w:t>
            </w:r>
            <w:proofErr w:type="gramStart"/>
            <w:r>
              <w:rPr>
                <w:rFonts w:ascii="宋体" w:hAnsi="宋体" w:hint="eastAsia"/>
                <w:szCs w:val="21"/>
              </w:rPr>
              <w:t>性能需测样品</w:t>
            </w:r>
            <w:proofErr w:type="gramEnd"/>
            <w:r>
              <w:rPr>
                <w:rFonts w:ascii="宋体" w:hAnsi="宋体" w:hint="eastAsia"/>
                <w:szCs w:val="21"/>
              </w:rPr>
              <w:t>厚度）</w:t>
            </w: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物理性能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</w:t>
            </w:r>
            <w:r>
              <w:rPr>
                <w:szCs w:val="21"/>
              </w:rPr>
              <w:t>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□冲击吸收；□垂直变形；□拉伸强度；□拉断伸长率；□抗滑值（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℃）；□</w:t>
            </w:r>
            <w:r>
              <w:rPr>
                <w:rFonts w:ascii="Segoe UI Symbol" w:hAnsi="Segoe UI Symbol" w:cs="Segoe UI Symbol" w:hint="eastAsia"/>
                <w:szCs w:val="21"/>
              </w:rPr>
              <w:t>耐磨性；</w:t>
            </w:r>
            <w:r>
              <w:rPr>
                <w:rFonts w:ascii="宋体" w:hAnsi="宋体" w:hint="eastAsia"/>
                <w:szCs w:val="21"/>
              </w:rPr>
              <w:t>□阻燃性能；□色牢度</w:t>
            </w: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耐老化物理性能：</w:t>
            </w:r>
          </w:p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（□全选）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□人工气候加速老化</w:t>
            </w:r>
            <w:r>
              <w:rPr>
                <w:rFonts w:ascii="宋体" w:hAnsi="宋体"/>
                <w:szCs w:val="21"/>
              </w:rPr>
              <w:t>1500</w:t>
            </w:r>
            <w:r>
              <w:rPr>
                <w:rFonts w:ascii="宋体" w:hAnsi="宋体" w:hint="eastAsia"/>
                <w:szCs w:val="21"/>
              </w:rPr>
              <w:t>小时（拉伸强度、拉断伸长率）；□湿热老化</w:t>
            </w:r>
            <w:r>
              <w:rPr>
                <w:rFonts w:ascii="宋体" w:hAnsi="宋体"/>
                <w:szCs w:val="21"/>
              </w:rPr>
              <w:t>336</w:t>
            </w:r>
            <w:r>
              <w:rPr>
                <w:rFonts w:ascii="宋体" w:hAnsi="宋体" w:hint="eastAsia"/>
                <w:szCs w:val="21"/>
              </w:rPr>
              <w:t>小时（拉伸强度、拉断伸长率）</w:t>
            </w:r>
          </w:p>
        </w:tc>
      </w:tr>
      <w:tr w:rsidR="006724E2">
        <w:trPr>
          <w:trHeight w:val="539"/>
          <w:jc w:val="center"/>
        </w:trPr>
        <w:tc>
          <w:tcPr>
            <w:tcW w:w="118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有害物质及无机填料含量：（□全选）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DIDP）总和；□18种多环芳烃总和（面层整体+面层上表面5mm）；□苯并[</w:t>
            </w:r>
            <w:r>
              <w:rPr>
                <w:rFonts w:ascii="宋体" w:hAnsi="宋体"/>
                <w:szCs w:val="21"/>
              </w:rPr>
              <w:t>a]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/>
                <w:szCs w:val="21"/>
              </w:rPr>
              <w:t>；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□短链氯化石蜡（C</w:t>
            </w:r>
            <w:r>
              <w:rPr>
                <w:rFonts w:ascii="宋体" w:hAnsi="宋体"/>
                <w:szCs w:val="21"/>
                <w:vertAlign w:val="subscript"/>
              </w:rPr>
              <w:t>10</w:t>
            </w:r>
            <w:r>
              <w:rPr>
                <w:rFonts w:ascii="宋体" w:hAnsi="宋体"/>
                <w:szCs w:val="21"/>
              </w:rPr>
              <w:t>-C</w:t>
            </w:r>
            <w:r>
              <w:rPr>
                <w:rFonts w:ascii="宋体" w:hAnsi="宋体"/>
                <w:szCs w:val="21"/>
                <w:vertAlign w:val="subscript"/>
              </w:rPr>
              <w:t>13</w:t>
            </w:r>
            <w:r>
              <w:rPr>
                <w:rFonts w:ascii="宋体" w:hAnsi="宋体" w:hint="eastAsia"/>
                <w:szCs w:val="21"/>
              </w:rPr>
              <w:t>）；□</w:t>
            </w:r>
            <w:r>
              <w:rPr>
                <w:rFonts w:ascii="宋体" w:hAnsi="宋体"/>
                <w:szCs w:val="21"/>
              </w:rPr>
              <w:t>3,3</w:t>
            </w:r>
            <w:proofErr w:type="gramStart"/>
            <w:r>
              <w:rPr>
                <w:rFonts w:ascii="宋体" w:hAnsi="宋体"/>
                <w:szCs w:val="21"/>
              </w:rPr>
              <w:t>’</w:t>
            </w:r>
            <w:proofErr w:type="gramEnd"/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二氯-</w:t>
            </w:r>
            <w:r>
              <w:rPr>
                <w:rFonts w:ascii="宋体" w:hAnsi="宋体"/>
                <w:szCs w:val="21"/>
              </w:rPr>
              <w:t>4,4</w:t>
            </w:r>
            <w:proofErr w:type="gramStart"/>
            <w:r>
              <w:rPr>
                <w:rFonts w:ascii="宋体" w:hAnsi="宋体"/>
                <w:szCs w:val="21"/>
              </w:rPr>
              <w:t>’</w:t>
            </w:r>
            <w:proofErr w:type="gramEnd"/>
            <w:r>
              <w:rPr>
                <w:rFonts w:ascii="宋体" w:hAnsi="宋体"/>
                <w:szCs w:val="21"/>
              </w:rPr>
              <w:t>-二氨基</w:t>
            </w:r>
            <w:r>
              <w:rPr>
                <w:rFonts w:ascii="宋体" w:hAnsi="宋体" w:hint="eastAsia"/>
                <w:szCs w:val="21"/>
              </w:rPr>
              <w:t>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MOCA）；□</w:t>
            </w:r>
            <w:r>
              <w:rPr>
                <w:rFonts w:ascii="宋体" w:hAnsi="宋体"/>
                <w:szCs w:val="21"/>
              </w:rPr>
              <w:t>游离甲苯二异氰酸酯</w:t>
            </w:r>
            <w:r>
              <w:rPr>
                <w:rFonts w:ascii="宋体" w:hAnsi="宋体" w:hint="eastAsia"/>
                <w:szCs w:val="21"/>
              </w:rPr>
              <w:t>（T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）和</w:t>
            </w:r>
            <w:proofErr w:type="gramStart"/>
            <w:r>
              <w:rPr>
                <w:rFonts w:ascii="宋体" w:hAnsi="宋体" w:hint="eastAsia"/>
                <w:szCs w:val="21"/>
              </w:rPr>
              <w:t>游离六亚甲基</w:t>
            </w:r>
            <w:proofErr w:type="gramEnd"/>
            <w:r>
              <w:rPr>
                <w:rFonts w:ascii="宋体" w:hAnsi="宋体" w:hint="eastAsia"/>
                <w:szCs w:val="21"/>
              </w:rPr>
              <w:t>二异氰酸酯（H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）总和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□游离二苯基甲烷二异氰酸酯（M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）；□可溶性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 w:hint="eastAsia"/>
                <w:spacing w:val="-6"/>
                <w:szCs w:val="21"/>
              </w:rPr>
              <w:t>□可溶性</w:t>
            </w:r>
            <w:r>
              <w:rPr>
                <w:rFonts w:ascii="宋体" w:hAnsi="宋体"/>
                <w:spacing w:val="-6"/>
                <w:szCs w:val="21"/>
              </w:rPr>
              <w:t>镉</w:t>
            </w:r>
            <w:r>
              <w:rPr>
                <w:rFonts w:ascii="宋体" w:hAnsi="宋体" w:hint="eastAsia"/>
                <w:spacing w:val="-6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；□无机填料</w:t>
            </w:r>
          </w:p>
        </w:tc>
      </w:tr>
      <w:tr w:rsidR="006724E2">
        <w:trPr>
          <w:trHeight w:val="905"/>
          <w:jc w:val="center"/>
        </w:trPr>
        <w:tc>
          <w:tcPr>
            <w:tcW w:w="118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有害物质释放量及气味：（□全选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□总挥发性有机化合物（TVOC）；</w:t>
            </w:r>
          </w:p>
          <w:p w:rsidR="006724E2" w:rsidRDefault="00D07CF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□苯；□</w:t>
            </w:r>
            <w:r>
              <w:rPr>
                <w:rFonts w:ascii="宋体" w:hAnsi="宋体" w:hint="eastAsia"/>
                <w:spacing w:val="-8"/>
                <w:szCs w:val="21"/>
              </w:rPr>
              <w:t>甲苯</w:t>
            </w:r>
            <w:r>
              <w:rPr>
                <w:rFonts w:ascii="宋体" w:hAnsi="宋体"/>
                <w:spacing w:val="-8"/>
                <w:szCs w:val="21"/>
              </w:rPr>
              <w:t>、二甲苯、乙苯总和</w:t>
            </w:r>
            <w:r>
              <w:rPr>
                <w:rFonts w:ascii="宋体" w:hAnsi="宋体" w:hint="eastAsia"/>
                <w:spacing w:val="-8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□甲醛；□二硫化碳；□气味等级</w:t>
            </w:r>
          </w:p>
        </w:tc>
      </w:tr>
    </w:tbl>
    <w:p w:rsidR="006724E2" w:rsidRDefault="00D07CFD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    </w:t>
      </w:r>
      <w:r>
        <w:rPr>
          <w:rFonts w:ascii="宋体" w:hAnsi="宋体" w:hint="eastAsia"/>
          <w:bCs/>
          <w:sz w:val="18"/>
          <w:szCs w:val="18"/>
        </w:rPr>
        <w:t xml:space="preserve"> 第1页 共3页</w:t>
      </w:r>
    </w:p>
    <w:p w:rsidR="006724E2" w:rsidRDefault="006724E2">
      <w:pPr>
        <w:spacing w:line="360" w:lineRule="exact"/>
        <w:rPr>
          <w:rFonts w:ascii="黑体" w:eastAsia="黑体" w:hAnsi="黑体"/>
          <w:b/>
          <w:sz w:val="24"/>
        </w:rPr>
      </w:pPr>
    </w:p>
    <w:p w:rsidR="006724E2" w:rsidRDefault="00D07CFD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检测试控股集团股份有限公司检测委托合同单</w:t>
      </w:r>
    </w:p>
    <w:p w:rsidR="006724E2" w:rsidRDefault="00D07CFD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25"/>
        <w:gridCol w:w="1170"/>
        <w:gridCol w:w="1102"/>
        <w:gridCol w:w="1321"/>
        <w:gridCol w:w="722"/>
        <w:gridCol w:w="882"/>
        <w:gridCol w:w="1194"/>
        <w:gridCol w:w="3533"/>
      </w:tblGrid>
      <w:tr w:rsidR="006724E2">
        <w:trPr>
          <w:trHeight w:val="850"/>
          <w:jc w:val="center"/>
        </w:trPr>
        <w:tc>
          <w:tcPr>
            <w:tcW w:w="11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D07CFD" w:rsidP="0080311B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122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固体</w:t>
            </w:r>
          </w:p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原材料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固体颗粒</w:t>
            </w:r>
          </w:p>
        </w:tc>
        <w:tc>
          <w:tcPr>
            <w:tcW w:w="95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聚氨酯类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含丙烯腈或卤化橡胶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其他橡胶（如三元乙丙、丁苯、天然橡胶等）</w:t>
            </w:r>
          </w:p>
          <w:p w:rsidR="006724E2" w:rsidRDefault="00D07CFD">
            <w:pPr>
              <w:spacing w:line="260" w:lineRule="exact"/>
              <w:ind w:left="210" w:hangingChars="100" w:hanging="2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□填充量____kg/m</w:t>
            </w:r>
            <w:r>
              <w:rPr>
                <w:rFonts w:ascii="宋体" w:hAnsi="宋体" w:hint="eastAsia"/>
                <w:szCs w:val="21"/>
                <w:vertAlign w:val="superscript"/>
              </w:rPr>
              <w:t>2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（测试释放量和气味需提供）</w:t>
            </w:r>
          </w:p>
        </w:tc>
        <w:tc>
          <w:tcPr>
            <w:tcW w:w="74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面胶层防滑颗 粒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高聚物总量；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有害物质含量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DIDP）总和；□4,4'-二氨基-3,3'-二氯二苯甲烷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MOCA）（仅聚氨酯类适用此项）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</w:pPr>
            <w:r>
              <w:rPr>
                <w:rFonts w:hint="eastAsia"/>
              </w:rPr>
              <w:t>有害物质释放量及气味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</w:pPr>
            <w:r>
              <w:rPr>
                <w:rFonts w:hint="eastAsia"/>
              </w:rPr>
              <w:t>□总挥发性有机化合物（</w:t>
            </w:r>
            <w:r>
              <w:rPr>
                <w:rFonts w:hint="eastAsia"/>
              </w:rPr>
              <w:t>TVOC</w:t>
            </w:r>
            <w:r>
              <w:rPr>
                <w:rFonts w:hint="eastAsia"/>
              </w:rPr>
              <w:t>）；</w:t>
            </w:r>
          </w:p>
          <w:p w:rsidR="006724E2" w:rsidRDefault="00D07CFD">
            <w:pPr>
              <w:spacing w:line="260" w:lineRule="exact"/>
            </w:pPr>
            <w:r>
              <w:rPr>
                <w:rFonts w:hint="eastAsia"/>
              </w:rPr>
              <w:t>□苯；□甲苯、二甲苯、乙苯总和；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□甲醛；□二硫化碳；□气味强度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耐老化性能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□人工气候老化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小时（外观、粉化、灰卡等级）；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底胶层填充颗 粒</w:t>
            </w:r>
          </w:p>
        </w:tc>
        <w:tc>
          <w:tcPr>
            <w:tcW w:w="2132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高聚物总量；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有害物质含量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DIDP）总和；□4,4'-二氨基-3,3'-二氯二苯甲烷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MOCA）（仅聚氨酯类适用此项）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耐老化性能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□人工气候老化1500小时（外观、粉化、灰卡等级）；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半预制复合型</w:t>
            </w:r>
            <w:proofErr w:type="gramStart"/>
            <w:r>
              <w:rPr>
                <w:rFonts w:ascii="宋体" w:hAnsi="宋体" w:hint="eastAsia"/>
                <w:szCs w:val="21"/>
              </w:rPr>
              <w:t>面层用底胶卷</w:t>
            </w:r>
            <w:proofErr w:type="gramEnd"/>
            <w:r>
              <w:rPr>
                <w:rFonts w:ascii="宋体" w:hAnsi="宋体" w:hint="eastAsia"/>
                <w:szCs w:val="21"/>
              </w:rPr>
              <w:t>材（块材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聚氨酯类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非聚氨酯类</w:t>
            </w:r>
          </w:p>
        </w:tc>
        <w:tc>
          <w:tcPr>
            <w:tcW w:w="2132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高聚物总量；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厚度和物理机械性能：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□厚度；□冲击吸收；□垂直变形；□拉伸强度；□拉断伸长率；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有害物质含量：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种邻苯二甲酸酯类化合物（</w:t>
            </w:r>
            <w:r>
              <w:rPr>
                <w:rFonts w:hint="eastAsia"/>
                <w:szCs w:val="21"/>
              </w:rPr>
              <w:t>DBP, BBP, DEHP</w:t>
            </w:r>
            <w:r>
              <w:rPr>
                <w:rFonts w:hint="eastAsia"/>
                <w:szCs w:val="21"/>
              </w:rPr>
              <w:t>）总和；□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种邻苯二甲酸酯类化合物（</w:t>
            </w:r>
            <w:r>
              <w:rPr>
                <w:rFonts w:hint="eastAsia"/>
                <w:szCs w:val="21"/>
              </w:rPr>
              <w:t>DNOP, DINP, DIDP</w:t>
            </w:r>
            <w:r>
              <w:rPr>
                <w:rFonts w:hint="eastAsia"/>
                <w:szCs w:val="21"/>
              </w:rPr>
              <w:t>）总和；□</w:t>
            </w:r>
            <w:r>
              <w:rPr>
                <w:rFonts w:hint="eastAsia"/>
                <w:szCs w:val="21"/>
              </w:rPr>
              <w:t>4,4'-</w:t>
            </w:r>
            <w:r>
              <w:rPr>
                <w:rFonts w:hint="eastAsia"/>
                <w:szCs w:val="21"/>
              </w:rPr>
              <w:t>二氨基</w:t>
            </w:r>
            <w:r>
              <w:rPr>
                <w:rFonts w:hint="eastAsia"/>
                <w:szCs w:val="21"/>
              </w:rPr>
              <w:t>-3,3'-</w:t>
            </w:r>
            <w:r>
              <w:rPr>
                <w:rFonts w:hint="eastAsia"/>
                <w:szCs w:val="21"/>
              </w:rPr>
              <w:t>二氯二苯甲烷（</w:t>
            </w:r>
            <w:r>
              <w:rPr>
                <w:rFonts w:hint="eastAsia"/>
                <w:szCs w:val="21"/>
              </w:rPr>
              <w:t>MOCA</w:t>
            </w:r>
            <w:r>
              <w:rPr>
                <w:rFonts w:hint="eastAsia"/>
                <w:szCs w:val="21"/>
              </w:rPr>
              <w:t>）（仅聚氨酯类适用此项）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有害物质释放量及气味：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□总挥发性有机化合物（</w:t>
            </w:r>
            <w:r>
              <w:rPr>
                <w:rFonts w:hint="eastAsia"/>
                <w:szCs w:val="21"/>
              </w:rPr>
              <w:t>TVOC</w:t>
            </w:r>
            <w:r>
              <w:rPr>
                <w:rFonts w:hint="eastAsia"/>
                <w:szCs w:val="21"/>
              </w:rPr>
              <w:t>）；</w:t>
            </w:r>
          </w:p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□苯；□甲苯、二甲苯、乙苯总和；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□甲醛；□二硫化碳；□气味强度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耐老化性能：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□人工气候老化</w:t>
            </w:r>
            <w:r>
              <w:rPr>
                <w:rFonts w:hint="eastAsia"/>
                <w:szCs w:val="21"/>
              </w:rPr>
              <w:t>1500</w:t>
            </w:r>
            <w:r>
              <w:rPr>
                <w:rFonts w:hint="eastAsia"/>
                <w:szCs w:val="21"/>
              </w:rPr>
              <w:t>小时（拉伸强度、拉断伸长率）；□湿热老化</w:t>
            </w:r>
            <w:r>
              <w:rPr>
                <w:rFonts w:hint="eastAsia"/>
                <w:szCs w:val="21"/>
              </w:rPr>
              <w:t>336</w:t>
            </w:r>
            <w:r>
              <w:rPr>
                <w:rFonts w:hint="eastAsia"/>
                <w:szCs w:val="21"/>
              </w:rPr>
              <w:t>小时（拉伸强度、拉断伸长率）</w:t>
            </w:r>
          </w:p>
        </w:tc>
      </w:tr>
      <w:tr w:rsidR="006724E2">
        <w:trPr>
          <w:trHeight w:val="850"/>
          <w:jc w:val="center"/>
        </w:trPr>
        <w:tc>
          <w:tcPr>
            <w:tcW w:w="117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122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铺装前预制型面层</w:t>
            </w:r>
          </w:p>
        </w:tc>
        <w:tc>
          <w:tcPr>
            <w:tcW w:w="2132" w:type="dxa"/>
            <w:gridSpan w:val="2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</w:p>
        </w:tc>
      </w:tr>
    </w:tbl>
    <w:p w:rsidR="006724E2" w:rsidRDefault="00D07CFD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</w:t>
      </w:r>
      <w:r>
        <w:rPr>
          <w:rFonts w:ascii="宋体" w:hAnsi="宋体" w:hint="eastAsia"/>
          <w:bCs/>
          <w:szCs w:val="21"/>
        </w:rPr>
        <w:t xml:space="preserve">    </w:t>
      </w:r>
      <w:r>
        <w:rPr>
          <w:rFonts w:ascii="宋体" w:hAnsi="宋体" w:hint="eastAsia"/>
          <w:bCs/>
          <w:sz w:val="18"/>
          <w:szCs w:val="18"/>
        </w:rPr>
        <w:t xml:space="preserve"> 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 共3页</w:t>
      </w:r>
    </w:p>
    <w:p w:rsidR="006724E2" w:rsidRDefault="00D07CFD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lastRenderedPageBreak/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检测试控股集团股份有限公司检测委托合同单</w:t>
      </w:r>
    </w:p>
    <w:p w:rsidR="006724E2" w:rsidRDefault="00D07CFD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1"/>
        <w:gridCol w:w="1058"/>
        <w:gridCol w:w="1091"/>
        <w:gridCol w:w="544"/>
        <w:gridCol w:w="426"/>
        <w:gridCol w:w="611"/>
        <w:gridCol w:w="976"/>
        <w:gridCol w:w="1514"/>
        <w:gridCol w:w="726"/>
        <w:gridCol w:w="850"/>
        <w:gridCol w:w="1992"/>
      </w:tblGrid>
      <w:tr w:rsidR="006724E2" w:rsidTr="0080311B">
        <w:trPr>
          <w:trHeight w:val="567"/>
          <w:jc w:val="center"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center"/>
            </w:pPr>
            <w:bookmarkStart w:id="0" w:name="_Hlk166165447"/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105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非固体</w:t>
            </w:r>
          </w:p>
          <w:p w:rsidR="006724E2" w:rsidRDefault="00D07CF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原材料</w:t>
            </w:r>
          </w:p>
        </w:tc>
        <w:tc>
          <w:tcPr>
            <w:tcW w:w="109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pacing w:val="-14"/>
                <w:szCs w:val="21"/>
              </w:rPr>
            </w:pPr>
            <w:r>
              <w:rPr>
                <w:rFonts w:ascii="宋体" w:hAnsi="宋体"/>
                <w:spacing w:val="-14"/>
                <w:szCs w:val="21"/>
              </w:rPr>
              <w:t>□</w:t>
            </w:r>
            <w:r>
              <w:rPr>
                <w:rFonts w:ascii="宋体" w:hAnsi="宋体" w:hint="eastAsia"/>
                <w:spacing w:val="-14"/>
                <w:szCs w:val="21"/>
              </w:rPr>
              <w:t xml:space="preserve">水基型  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pacing w:val="-14"/>
                <w:szCs w:val="21"/>
              </w:rPr>
            </w:pPr>
            <w:r>
              <w:rPr>
                <w:rFonts w:ascii="宋体" w:hAnsi="宋体"/>
                <w:spacing w:val="-14"/>
                <w:szCs w:val="21"/>
              </w:rPr>
              <w:t>□</w:t>
            </w:r>
            <w:r>
              <w:rPr>
                <w:rFonts w:ascii="宋体" w:hAnsi="宋体" w:hint="eastAsia"/>
                <w:spacing w:val="-14"/>
                <w:szCs w:val="21"/>
              </w:rPr>
              <w:t xml:space="preserve">溶剂型 </w:t>
            </w:r>
            <w:r>
              <w:rPr>
                <w:rFonts w:ascii="宋体" w:hAnsi="宋体"/>
                <w:spacing w:val="-14"/>
                <w:szCs w:val="21"/>
              </w:rPr>
              <w:t xml:space="preserve">  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pacing w:val="-14"/>
                <w:szCs w:val="21"/>
              </w:rPr>
            </w:pPr>
            <w:r>
              <w:rPr>
                <w:rFonts w:ascii="宋体" w:hAnsi="宋体"/>
                <w:spacing w:val="-14"/>
                <w:szCs w:val="21"/>
              </w:rPr>
              <w:t>□</w:t>
            </w:r>
            <w:r>
              <w:rPr>
                <w:rFonts w:ascii="宋体" w:hAnsi="宋体" w:hint="eastAsia"/>
                <w:spacing w:val="-14"/>
                <w:szCs w:val="21"/>
              </w:rPr>
              <w:t>本体型</w:t>
            </w:r>
          </w:p>
        </w:tc>
        <w:tc>
          <w:tcPr>
            <w:tcW w:w="158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单组份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多组份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（配比</w:t>
            </w:r>
            <w:r>
              <w:rPr>
                <w:rFonts w:ascii="宋体" w:hAnsi="宋体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（固化剂为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质量比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□体积比</w:t>
            </w:r>
          </w:p>
          <w:p w:rsidR="006724E2" w:rsidRDefault="00D07CFD">
            <w:pPr>
              <w:spacing w:line="260" w:lineRule="exact"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□施工用量______kg/m</w:t>
            </w:r>
            <w:r>
              <w:rPr>
                <w:rFonts w:ascii="宋体" w:hAnsi="宋体" w:hint="eastAsia"/>
                <w:szCs w:val="21"/>
                <w:vertAlign w:val="superscript"/>
              </w:rPr>
              <w:t>2</w:t>
            </w:r>
          </w:p>
          <w:p w:rsidR="006724E2" w:rsidRDefault="00D07CFD">
            <w:pPr>
              <w:spacing w:line="260" w:lineRule="exact"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养护时间______</w:t>
            </w:r>
            <w:r>
              <w:rPr>
                <w:rFonts w:ascii="宋体" w:hAnsi="宋体"/>
                <w:szCs w:val="21"/>
              </w:rPr>
              <w:t>d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（测试释放量和气味需提供）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必检项</w:t>
            </w:r>
            <w:r>
              <w:rPr>
                <w:rFonts w:ascii="宋体" w:hAnsi="宋体" w:hint="eastAsia"/>
                <w:spacing w:val="-20"/>
                <w:szCs w:val="21"/>
              </w:rPr>
              <w:t>（</w:t>
            </w:r>
            <w:r>
              <w:rPr>
                <w:rFonts w:ascii="宋体" w:hAnsi="宋体"/>
                <w:spacing w:val="-20"/>
                <w:szCs w:val="21"/>
              </w:rPr>
              <w:t>□</w:t>
            </w:r>
            <w:r>
              <w:rPr>
                <w:rFonts w:ascii="宋体" w:hAnsi="宋体" w:hint="eastAsia"/>
                <w:spacing w:val="-20"/>
                <w:szCs w:val="21"/>
              </w:rPr>
              <w:t>全选）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有害物质含量：（□全选）</w:t>
            </w:r>
          </w:p>
        </w:tc>
        <w:tc>
          <w:tcPr>
            <w:tcW w:w="35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DIDP）总和；□短链氯化石蜡（C</w:t>
            </w:r>
            <w:r>
              <w:rPr>
                <w:rFonts w:ascii="宋体" w:hAnsi="宋体"/>
                <w:szCs w:val="21"/>
                <w:vertAlign w:val="subscript"/>
              </w:rPr>
              <w:t>10</w:t>
            </w:r>
            <w:r>
              <w:rPr>
                <w:rFonts w:ascii="宋体" w:hAnsi="宋体"/>
                <w:szCs w:val="21"/>
              </w:rPr>
              <w:t>-C</w:t>
            </w:r>
            <w:r>
              <w:rPr>
                <w:rFonts w:ascii="宋体" w:hAnsi="宋体"/>
                <w:szCs w:val="21"/>
                <w:vertAlign w:val="subscript"/>
              </w:rPr>
              <w:t>13</w:t>
            </w:r>
            <w:r>
              <w:rPr>
                <w:rFonts w:ascii="宋体" w:hAnsi="宋体" w:hint="eastAsia"/>
                <w:szCs w:val="21"/>
              </w:rPr>
              <w:t>）；□</w:t>
            </w:r>
            <w:r>
              <w:rPr>
                <w:rFonts w:ascii="宋体" w:hAnsi="宋体"/>
                <w:szCs w:val="21"/>
              </w:rPr>
              <w:t>游离甲苯二异氰酸酯</w:t>
            </w:r>
            <w:r>
              <w:rPr>
                <w:rFonts w:ascii="宋体" w:hAnsi="宋体" w:hint="eastAsia"/>
                <w:szCs w:val="21"/>
              </w:rPr>
              <w:t>（T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）和</w:t>
            </w:r>
            <w:proofErr w:type="gramStart"/>
            <w:r>
              <w:rPr>
                <w:rFonts w:ascii="宋体" w:hAnsi="宋体" w:hint="eastAsia"/>
                <w:szCs w:val="21"/>
              </w:rPr>
              <w:t>游离六亚甲基</w:t>
            </w:r>
            <w:proofErr w:type="gramEnd"/>
            <w:r>
              <w:rPr>
                <w:rFonts w:ascii="宋体" w:hAnsi="宋体" w:hint="eastAsia"/>
                <w:szCs w:val="21"/>
              </w:rPr>
              <w:t>二异氰酸酯（H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）总和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□挥发性有机化合物含量；□游离甲醛；□苯；□甲苯</w:t>
            </w:r>
            <w:r>
              <w:rPr>
                <w:rFonts w:ascii="宋体" w:hAnsi="宋体"/>
                <w:szCs w:val="21"/>
              </w:rPr>
              <w:t>、二甲苯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乙苯总和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汞</w:t>
            </w:r>
          </w:p>
        </w:tc>
      </w:tr>
      <w:tr w:rsidR="006724E2" w:rsidTr="0080311B">
        <w:trPr>
          <w:trHeight w:val="567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选择项</w:t>
            </w:r>
            <w:r>
              <w:rPr>
                <w:rFonts w:hint="eastAsia"/>
                <w:spacing w:val="-20"/>
                <w:szCs w:val="21"/>
              </w:rPr>
              <w:t>（</w:t>
            </w:r>
            <w:r>
              <w:rPr>
                <w:rFonts w:ascii="宋体" w:hAnsi="宋体"/>
                <w:spacing w:val="-20"/>
                <w:szCs w:val="21"/>
              </w:rPr>
              <w:t>□</w:t>
            </w:r>
            <w:r>
              <w:rPr>
                <w:rFonts w:hint="eastAsia"/>
                <w:spacing w:val="-20"/>
                <w:szCs w:val="21"/>
              </w:rPr>
              <w:t>全选）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有害物质含量：（□全选）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□短链氯化石蜡（C</w:t>
            </w:r>
            <w:r>
              <w:rPr>
                <w:rFonts w:ascii="宋体" w:hAnsi="宋体" w:hint="eastAsia"/>
                <w:szCs w:val="21"/>
                <w:vertAlign w:val="subscript"/>
              </w:rPr>
              <w:t>10</w:t>
            </w:r>
            <w:r>
              <w:rPr>
                <w:rFonts w:ascii="宋体" w:hAnsi="宋体" w:hint="eastAsia"/>
                <w:szCs w:val="21"/>
              </w:rPr>
              <w:t>-C</w:t>
            </w:r>
            <w:r>
              <w:rPr>
                <w:rFonts w:ascii="宋体" w:hAnsi="宋体" w:hint="eastAsia"/>
                <w:szCs w:val="21"/>
                <w:vertAlign w:val="subscript"/>
              </w:rPr>
              <w:t>13</w:t>
            </w:r>
            <w:r>
              <w:rPr>
                <w:rFonts w:ascii="宋体" w:hAnsi="宋体" w:hint="eastAsia"/>
                <w:szCs w:val="21"/>
              </w:rPr>
              <w:t>）；□挥发性有机化合物含量（沸点在正十六</w:t>
            </w:r>
            <w:proofErr w:type="gramStart"/>
            <w:r>
              <w:rPr>
                <w:rFonts w:ascii="宋体" w:hAnsi="宋体" w:hint="eastAsia"/>
                <w:szCs w:val="21"/>
              </w:rPr>
              <w:t>烷</w:t>
            </w:r>
            <w:proofErr w:type="gramEnd"/>
            <w:r>
              <w:rPr>
                <w:rFonts w:ascii="宋体" w:hAnsi="宋体" w:hint="eastAsia"/>
                <w:szCs w:val="21"/>
              </w:rPr>
              <w:t>以下）；□</w:t>
            </w:r>
            <w:r>
              <w:rPr>
                <w:rFonts w:hint="eastAsia"/>
                <w:sz w:val="20"/>
                <w:szCs w:val="21"/>
              </w:rPr>
              <w:t>游离二苯基甲烷二异氰酸酯（</w:t>
            </w:r>
            <w:r>
              <w:rPr>
                <w:rFonts w:hint="eastAsia"/>
                <w:sz w:val="20"/>
                <w:szCs w:val="21"/>
              </w:rPr>
              <w:t>M</w:t>
            </w:r>
            <w:r>
              <w:rPr>
                <w:sz w:val="20"/>
                <w:szCs w:val="21"/>
              </w:rPr>
              <w:t>DI</w:t>
            </w:r>
            <w:r>
              <w:rPr>
                <w:rFonts w:hint="eastAsia"/>
                <w:sz w:val="20"/>
                <w:szCs w:val="21"/>
              </w:rPr>
              <w:t>）</w:t>
            </w:r>
          </w:p>
        </w:tc>
      </w:tr>
      <w:tr w:rsidR="006724E2" w:rsidTr="0080311B">
        <w:trPr>
          <w:trHeight w:val="567"/>
          <w:jc w:val="center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有害物质释放量：（□全选）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</w:t>
            </w:r>
            <w:r>
              <w:rPr>
                <w:rFonts w:hint="eastAsia"/>
                <w:sz w:val="18"/>
                <w:szCs w:val="18"/>
              </w:rPr>
              <w:t>TVOC</w:t>
            </w:r>
            <w:r>
              <w:rPr>
                <w:rFonts w:hint="eastAsia"/>
                <w:sz w:val="18"/>
                <w:szCs w:val="18"/>
              </w:rPr>
              <w:t>）；□苯；□甲苯、二甲苯、乙苯总和；□甲醛</w:t>
            </w:r>
          </w:p>
        </w:tc>
      </w:tr>
      <w:tr w:rsidR="006724E2" w:rsidTr="0080311B">
        <w:trPr>
          <w:trHeight w:val="407"/>
          <w:jc w:val="center"/>
        </w:trPr>
        <w:tc>
          <w:tcPr>
            <w:tcW w:w="1261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6724E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24E2" w:rsidRDefault="00D07CFD">
            <w:pPr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气味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□气味强度</w:t>
            </w:r>
          </w:p>
        </w:tc>
      </w:tr>
      <w:tr w:rsidR="006724E2" w:rsidTr="0080311B">
        <w:trPr>
          <w:trHeight w:val="510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</w:t>
            </w:r>
          </w:p>
          <w:p w:rsidR="006724E2" w:rsidRDefault="00D07CFD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9788" w:type="dxa"/>
            <w:gridSpan w:val="1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jc w:val="center"/>
              <w:rPr>
                <w:color w:val="BFBFBF" w:themeColor="background1" w:themeShade="BF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委托检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</w:rPr>
              <w:t>型式</w:t>
            </w:r>
            <w:r>
              <w:rPr>
                <w:rFonts w:ascii="宋体" w:hAnsi="宋体"/>
              </w:rPr>
              <w:t>检验</w:t>
            </w:r>
          </w:p>
        </w:tc>
      </w:tr>
      <w:tr w:rsidR="006724E2" w:rsidTr="007826FB">
        <w:trPr>
          <w:trHeight w:val="510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是否同意分包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  <w:tc>
          <w:tcPr>
            <w:tcW w:w="310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分包项目是否合出报告</w:t>
            </w:r>
          </w:p>
        </w:tc>
        <w:tc>
          <w:tcPr>
            <w:tcW w:w="3568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</w:tr>
      <w:tr w:rsidR="006724E2" w:rsidTr="007826FB">
        <w:trPr>
          <w:trHeight w:val="510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724E2" w:rsidRDefault="00D07C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724E2" w:rsidRDefault="00D07C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310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724E2" w:rsidRDefault="00D07CF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568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311B" w:rsidRPr="007826FB" w:rsidRDefault="00D07CFD">
            <w:pPr>
              <w:adjustRightInd w:val="0"/>
              <w:snapToGrid w:val="0"/>
              <w:spacing w:line="300" w:lineRule="exact"/>
              <w:rPr>
                <w:rFonts w:ascii="宋体" w:hAnsi="宋体"/>
                <w:szCs w:val="21"/>
              </w:rPr>
            </w:pPr>
            <w:r w:rsidRPr="007826FB">
              <w:rPr>
                <w:rFonts w:ascii="宋体" w:hAnsi="宋体" w:hint="eastAsia"/>
                <w:sz w:val="24"/>
              </w:rPr>
              <w:t>□</w:t>
            </w:r>
            <w:r w:rsidRPr="007826FB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7826FB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="007826FB" w:rsidRPr="007826FB">
              <w:rPr>
                <w:rFonts w:ascii="宋体" w:hAnsi="宋体"/>
                <w:szCs w:val="21"/>
                <w:u w:val="single"/>
              </w:rPr>
              <w:t xml:space="preserve"> </w:t>
            </w:r>
            <w:r w:rsidRPr="007826FB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7826FB">
              <w:rPr>
                <w:rFonts w:ascii="宋体" w:hAnsi="宋体" w:hint="eastAsia"/>
                <w:szCs w:val="21"/>
              </w:rPr>
              <w:t>份</w:t>
            </w:r>
            <w:r w:rsidRPr="007826FB">
              <w:rPr>
                <w:rFonts w:ascii="宋体" w:hAnsi="宋体" w:hint="eastAsia"/>
                <w:sz w:val="24"/>
              </w:rPr>
              <w:t xml:space="preserve"> </w:t>
            </w:r>
            <w:r w:rsidR="007826FB">
              <w:rPr>
                <w:rFonts w:ascii="宋体" w:hAnsi="宋体"/>
                <w:sz w:val="24"/>
              </w:rPr>
              <w:t xml:space="preserve">  </w:t>
            </w:r>
            <w:r w:rsidRPr="007826FB">
              <w:rPr>
                <w:rFonts w:ascii="宋体" w:hAnsi="宋体"/>
                <w:sz w:val="24"/>
              </w:rPr>
              <w:t>□</w:t>
            </w:r>
            <w:r w:rsidRPr="007826FB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7826FB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="007826FB" w:rsidRPr="007826FB">
              <w:rPr>
                <w:rFonts w:ascii="宋体" w:hAnsi="宋体"/>
                <w:szCs w:val="21"/>
                <w:u w:val="single"/>
              </w:rPr>
              <w:t xml:space="preserve"> </w:t>
            </w:r>
            <w:r w:rsidRPr="007826FB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7826FB">
              <w:rPr>
                <w:rFonts w:ascii="宋体" w:hAnsi="宋体" w:hint="eastAsia"/>
                <w:szCs w:val="21"/>
              </w:rPr>
              <w:t>份</w:t>
            </w:r>
          </w:p>
          <w:p w:rsidR="006724E2" w:rsidRDefault="00D07CFD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7826FB">
              <w:rPr>
                <w:rFonts w:ascii="宋体" w:hAnsi="宋体"/>
                <w:sz w:val="24"/>
              </w:rPr>
              <w:t>□</w:t>
            </w:r>
            <w:r w:rsidRPr="007826FB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7826FB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7826FB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6724E2" w:rsidTr="007826FB">
        <w:trPr>
          <w:trHeight w:val="510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纸质报告提交方式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自取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310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3568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/>
                <w:spacing w:val="-12"/>
              </w:rPr>
              <w:t xml:space="preserve"> </w:t>
            </w:r>
            <w:r w:rsidR="007826FB">
              <w:rPr>
                <w:rFonts w:ascii="宋体" w:hAnsi="宋体"/>
                <w:spacing w:val="-12"/>
              </w:rPr>
              <w:t xml:space="preserve">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:rsidR="006724E2" w:rsidTr="0080311B">
        <w:trPr>
          <w:trHeight w:val="463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jc w:val="center"/>
            </w:pPr>
            <w:r w:rsidRPr="0080311B">
              <w:rPr>
                <w:rFonts w:hint="eastAsia"/>
                <w:sz w:val="20"/>
              </w:rPr>
              <w:t>报告邮寄地址</w:t>
            </w:r>
          </w:p>
        </w:tc>
        <w:tc>
          <w:tcPr>
            <w:tcW w:w="9788" w:type="dxa"/>
            <w:gridSpan w:val="1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:rsidR="006724E2" w:rsidTr="0080311B">
        <w:trPr>
          <w:trHeight w:val="510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4E2" w:rsidRDefault="00D07CFD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 w:val="18"/>
                <w:szCs w:val="18"/>
              </w:rPr>
              <w:t>备注（需说明事项）</w:t>
            </w:r>
          </w:p>
        </w:tc>
        <w:tc>
          <w:tcPr>
            <w:tcW w:w="9788" w:type="dxa"/>
            <w:gridSpan w:val="10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:rsidR="006724E2" w:rsidTr="0080311B">
        <w:trPr>
          <w:trHeight w:val="567"/>
          <w:jc w:val="center"/>
        </w:trPr>
        <w:tc>
          <w:tcPr>
            <w:tcW w:w="1261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724E2" w:rsidRDefault="00D07C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788" w:type="dxa"/>
            <w:gridSpan w:val="10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724E2" w:rsidRDefault="00D07CF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6724E2" w:rsidRDefault="00D07CF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6724E2" w:rsidRDefault="00D07CFD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6724E2" w:rsidRDefault="00D07CF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6724E2" w:rsidRDefault="00D07CF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6724E2" w:rsidRDefault="00D07CFD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6724E2" w:rsidTr="007826FB">
        <w:trPr>
          <w:trHeight w:val="510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6724E2" w:rsidRDefault="00D07CF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ascii="宋体" w:hAnsi="宋体"/>
                <w:b/>
              </w:rPr>
              <w:t>委托人</w:t>
            </w:r>
          </w:p>
          <w:p w:rsidR="006724E2" w:rsidRDefault="00D07CFD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</w:rPr>
              <w:t>（签名）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6724E2" w:rsidRDefault="006724E2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013" w:type="dxa"/>
            <w:gridSpan w:val="3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6724E2" w:rsidRDefault="00D07CF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ascii="宋体" w:hAnsi="宋体" w:hint="eastAsia"/>
                <w:szCs w:val="21"/>
              </w:rPr>
              <w:t>话（手机）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6724E2" w:rsidRDefault="006724E2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:rsidR="006724E2" w:rsidRDefault="00D07CFD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199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6724E2" w:rsidRDefault="006724E2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6724E2" w:rsidTr="007826FB">
        <w:trPr>
          <w:trHeight w:val="521"/>
          <w:jc w:val="center"/>
        </w:trPr>
        <w:tc>
          <w:tcPr>
            <w:tcW w:w="1261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6724E2" w:rsidRPr="0080311B" w:rsidRDefault="00D07CFD" w:rsidP="0080311B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80311B">
              <w:rPr>
                <w:rFonts w:hint="eastAsia"/>
                <w:sz w:val="20"/>
              </w:rPr>
              <w:t>样</w:t>
            </w:r>
            <w:r w:rsidRPr="0080311B">
              <w:rPr>
                <w:rFonts w:hint="eastAsia"/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>品</w:t>
            </w:r>
          </w:p>
          <w:p w:rsidR="006724E2" w:rsidRPr="0080311B" w:rsidRDefault="00D07CFD" w:rsidP="0080311B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80311B">
              <w:rPr>
                <w:rFonts w:hint="eastAsia"/>
                <w:sz w:val="20"/>
              </w:rPr>
              <w:t>状</w:t>
            </w:r>
            <w:r w:rsidRPr="0080311B">
              <w:rPr>
                <w:rFonts w:hint="eastAsia"/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>态</w:t>
            </w:r>
          </w:p>
        </w:tc>
        <w:tc>
          <w:tcPr>
            <w:tcW w:w="4706" w:type="dxa"/>
            <w:gridSpan w:val="6"/>
            <w:vAlign w:val="center"/>
          </w:tcPr>
          <w:p w:rsidR="006724E2" w:rsidRPr="0080311B" w:rsidRDefault="006724E2">
            <w:pPr>
              <w:jc w:val="center"/>
              <w:rPr>
                <w:sz w:val="20"/>
              </w:rPr>
            </w:pPr>
          </w:p>
        </w:tc>
        <w:tc>
          <w:tcPr>
            <w:tcW w:w="2240" w:type="dxa"/>
            <w:gridSpan w:val="2"/>
            <w:tcBorders>
              <w:top w:val="double" w:sz="12" w:space="0" w:color="auto"/>
            </w:tcBorders>
            <w:vAlign w:val="center"/>
          </w:tcPr>
          <w:p w:rsidR="006724E2" w:rsidRPr="0080311B" w:rsidRDefault="00D07CFD">
            <w:pPr>
              <w:jc w:val="center"/>
              <w:rPr>
                <w:sz w:val="20"/>
              </w:rPr>
            </w:pPr>
            <w:r w:rsidRPr="0080311B">
              <w:rPr>
                <w:rFonts w:hint="eastAsia"/>
                <w:sz w:val="20"/>
              </w:rPr>
              <w:t>检测费用（元）</w:t>
            </w:r>
          </w:p>
        </w:tc>
        <w:tc>
          <w:tcPr>
            <w:tcW w:w="2842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6724E2" w:rsidRPr="0080311B" w:rsidRDefault="006724E2">
            <w:pPr>
              <w:jc w:val="center"/>
              <w:rPr>
                <w:sz w:val="20"/>
              </w:rPr>
            </w:pPr>
          </w:p>
        </w:tc>
      </w:tr>
      <w:tr w:rsidR="006724E2" w:rsidTr="007826FB">
        <w:trPr>
          <w:trHeight w:val="510"/>
          <w:jc w:val="center"/>
        </w:trPr>
        <w:tc>
          <w:tcPr>
            <w:tcW w:w="126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311B" w:rsidRDefault="00D07CFD" w:rsidP="0080311B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proofErr w:type="gramStart"/>
            <w:r w:rsidRPr="0080311B">
              <w:rPr>
                <w:rFonts w:hint="eastAsia"/>
                <w:sz w:val="20"/>
              </w:rPr>
              <w:t>收样人</w:t>
            </w:r>
            <w:proofErr w:type="gramEnd"/>
          </w:p>
          <w:p w:rsidR="006724E2" w:rsidRPr="0080311B" w:rsidRDefault="00D07CFD" w:rsidP="0080311B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80311B">
              <w:rPr>
                <w:rFonts w:hint="eastAsia"/>
                <w:sz w:val="20"/>
              </w:rPr>
              <w:t>（签名）</w:t>
            </w:r>
          </w:p>
        </w:tc>
        <w:tc>
          <w:tcPr>
            <w:tcW w:w="4706" w:type="dxa"/>
            <w:gridSpan w:val="6"/>
            <w:tcBorders>
              <w:bottom w:val="single" w:sz="6" w:space="0" w:color="auto"/>
            </w:tcBorders>
            <w:vAlign w:val="center"/>
          </w:tcPr>
          <w:p w:rsidR="006724E2" w:rsidRPr="0080311B" w:rsidRDefault="006724E2">
            <w:pPr>
              <w:ind w:right="420"/>
              <w:rPr>
                <w:sz w:val="20"/>
              </w:rPr>
            </w:pPr>
          </w:p>
        </w:tc>
        <w:tc>
          <w:tcPr>
            <w:tcW w:w="2240" w:type="dxa"/>
            <w:gridSpan w:val="2"/>
            <w:tcBorders>
              <w:bottom w:val="single" w:sz="6" w:space="0" w:color="auto"/>
            </w:tcBorders>
            <w:vAlign w:val="center"/>
          </w:tcPr>
          <w:p w:rsidR="006724E2" w:rsidRPr="0080311B" w:rsidRDefault="00D07CFD">
            <w:pPr>
              <w:jc w:val="center"/>
              <w:rPr>
                <w:sz w:val="20"/>
              </w:rPr>
            </w:pPr>
            <w:proofErr w:type="gramStart"/>
            <w:r w:rsidRPr="0080311B">
              <w:rPr>
                <w:rFonts w:hint="eastAsia"/>
                <w:sz w:val="20"/>
              </w:rPr>
              <w:t>收样日期</w:t>
            </w:r>
            <w:proofErr w:type="gramEnd"/>
          </w:p>
        </w:tc>
        <w:tc>
          <w:tcPr>
            <w:tcW w:w="2842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4E2" w:rsidRPr="0080311B" w:rsidRDefault="00D07CFD">
            <w:pPr>
              <w:ind w:leftChars="-51" w:left="-5" w:rightChars="-51" w:right="-107" w:hangingChars="51" w:hanging="102"/>
              <w:jc w:val="center"/>
              <w:rPr>
                <w:sz w:val="20"/>
              </w:rPr>
            </w:pPr>
            <w:r w:rsidRPr="0080311B">
              <w:rPr>
                <w:sz w:val="20"/>
              </w:rPr>
              <w:t xml:space="preserve">     </w:t>
            </w:r>
            <w:r w:rsidRPr="0080311B">
              <w:rPr>
                <w:rFonts w:hint="eastAsia"/>
                <w:sz w:val="20"/>
              </w:rPr>
              <w:t>年</w:t>
            </w:r>
            <w:r w:rsidRPr="0080311B">
              <w:rPr>
                <w:rFonts w:hint="eastAsia"/>
                <w:sz w:val="20"/>
              </w:rPr>
              <w:t xml:space="preserve">  </w:t>
            </w:r>
            <w:r w:rsidRPr="0080311B">
              <w:rPr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>月</w:t>
            </w:r>
            <w:r w:rsidRPr="0080311B">
              <w:rPr>
                <w:rFonts w:hint="eastAsia"/>
                <w:sz w:val="20"/>
              </w:rPr>
              <w:t xml:space="preserve">    </w:t>
            </w:r>
            <w:r w:rsidRPr="0080311B">
              <w:rPr>
                <w:rFonts w:hint="eastAsia"/>
                <w:sz w:val="20"/>
              </w:rPr>
              <w:t>日</w:t>
            </w:r>
          </w:p>
        </w:tc>
      </w:tr>
      <w:tr w:rsidR="006724E2" w:rsidTr="007826FB">
        <w:trPr>
          <w:trHeight w:val="510"/>
          <w:jc w:val="center"/>
        </w:trPr>
        <w:tc>
          <w:tcPr>
            <w:tcW w:w="12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4E2" w:rsidRPr="0080311B" w:rsidRDefault="00D07CFD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80311B">
              <w:rPr>
                <w:rFonts w:hint="eastAsia"/>
                <w:sz w:val="20"/>
              </w:rPr>
              <w:t>取报告人</w:t>
            </w:r>
          </w:p>
          <w:p w:rsidR="006724E2" w:rsidRPr="0080311B" w:rsidRDefault="00D07CFD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  <w:r w:rsidRPr="0080311B">
              <w:rPr>
                <w:rFonts w:hint="eastAsia"/>
                <w:sz w:val="20"/>
              </w:rPr>
              <w:t>（签名）</w:t>
            </w:r>
          </w:p>
        </w:tc>
        <w:tc>
          <w:tcPr>
            <w:tcW w:w="4706" w:type="dxa"/>
            <w:gridSpan w:val="6"/>
            <w:tcBorders>
              <w:bottom w:val="single" w:sz="12" w:space="0" w:color="auto"/>
            </w:tcBorders>
            <w:vAlign w:val="center"/>
          </w:tcPr>
          <w:p w:rsidR="006724E2" w:rsidRPr="0080311B" w:rsidRDefault="006724E2">
            <w:pPr>
              <w:adjustRightInd w:val="0"/>
              <w:snapToGrid w:val="0"/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240" w:type="dxa"/>
            <w:gridSpan w:val="2"/>
            <w:tcBorders>
              <w:bottom w:val="single" w:sz="12" w:space="0" w:color="auto"/>
            </w:tcBorders>
            <w:vAlign w:val="center"/>
          </w:tcPr>
          <w:p w:rsidR="006724E2" w:rsidRPr="0080311B" w:rsidRDefault="00D07CFD">
            <w:pPr>
              <w:jc w:val="center"/>
              <w:rPr>
                <w:sz w:val="20"/>
              </w:rPr>
            </w:pPr>
            <w:proofErr w:type="gramStart"/>
            <w:r w:rsidRPr="0080311B">
              <w:rPr>
                <w:rFonts w:hint="eastAsia"/>
                <w:sz w:val="20"/>
              </w:rPr>
              <w:t>取报告</w:t>
            </w:r>
            <w:proofErr w:type="gramEnd"/>
            <w:r w:rsidRPr="0080311B">
              <w:rPr>
                <w:rFonts w:hint="eastAsia"/>
                <w:sz w:val="20"/>
              </w:rPr>
              <w:t>日期</w:t>
            </w:r>
          </w:p>
        </w:tc>
        <w:tc>
          <w:tcPr>
            <w:tcW w:w="284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4E2" w:rsidRPr="0080311B" w:rsidRDefault="00D07CFD">
            <w:pPr>
              <w:ind w:leftChars="-51" w:left="-5" w:rightChars="-51" w:right="-107" w:hangingChars="51" w:hanging="102"/>
              <w:jc w:val="center"/>
              <w:rPr>
                <w:sz w:val="20"/>
              </w:rPr>
            </w:pPr>
            <w:r w:rsidRPr="0080311B">
              <w:rPr>
                <w:sz w:val="20"/>
              </w:rPr>
              <w:t xml:space="preserve">     </w:t>
            </w:r>
            <w:r w:rsidRPr="0080311B">
              <w:rPr>
                <w:rFonts w:hint="eastAsia"/>
                <w:sz w:val="20"/>
              </w:rPr>
              <w:t>年</w:t>
            </w:r>
            <w:r w:rsidRPr="0080311B">
              <w:rPr>
                <w:rFonts w:hint="eastAsia"/>
                <w:sz w:val="20"/>
              </w:rPr>
              <w:t xml:space="preserve">  </w:t>
            </w:r>
            <w:r w:rsidRPr="0080311B">
              <w:rPr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>月</w:t>
            </w:r>
            <w:r w:rsidRPr="0080311B">
              <w:rPr>
                <w:rFonts w:hint="eastAsia"/>
                <w:sz w:val="20"/>
              </w:rPr>
              <w:t xml:space="preserve">  </w:t>
            </w:r>
            <w:r w:rsidRPr="0080311B">
              <w:rPr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 xml:space="preserve"> </w:t>
            </w:r>
            <w:r w:rsidRPr="0080311B">
              <w:rPr>
                <w:rFonts w:hint="eastAsia"/>
                <w:sz w:val="20"/>
              </w:rPr>
              <w:t>日</w:t>
            </w:r>
          </w:p>
        </w:tc>
      </w:tr>
    </w:tbl>
    <w:bookmarkEnd w:id="0"/>
    <w:p w:rsidR="006724E2" w:rsidRPr="007826FB" w:rsidRDefault="00D07CFD" w:rsidP="007826FB">
      <w:pPr>
        <w:spacing w:line="360" w:lineRule="exact"/>
        <w:ind w:leftChars="-257" w:left="-540"/>
        <w:jc w:val="right"/>
        <w:rPr>
          <w:rFonts w:ascii="宋体" w:hAnsi="宋体" w:cs="宋体" w:hint="eastAsia"/>
          <w:bCs/>
          <w:sz w:val="24"/>
        </w:rPr>
      </w:pPr>
      <w:r>
        <w:rPr>
          <w:rFonts w:ascii="宋体" w:hAnsi="宋体" w:hint="eastAsia"/>
          <w:bCs/>
          <w:sz w:val="18"/>
          <w:szCs w:val="18"/>
        </w:rPr>
        <w:t>第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 共3页</w:t>
      </w:r>
      <w:bookmarkStart w:id="1" w:name="_GoBack"/>
      <w:bookmarkEnd w:id="1"/>
    </w:p>
    <w:sectPr w:rsidR="006724E2" w:rsidRPr="007826FB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087" w:rsidRDefault="00652087">
      <w:r>
        <w:separator/>
      </w:r>
    </w:p>
  </w:endnote>
  <w:endnote w:type="continuationSeparator" w:id="0">
    <w:p w:rsidR="00652087" w:rsidRDefault="0065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4E2" w:rsidRDefault="00D07C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6724E2" w:rsidRDefault="00D07C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6724E2" w:rsidRDefault="00D07C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6724E2" w:rsidRDefault="00D07CF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rPr>
        <w:rFonts w:hint="eastAsia"/>
      </w:rPr>
      <w:t>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7826FB">
      <w:rPr>
        <w:rFonts w:hint="eastAsia"/>
      </w:rPr>
      <w:t>1</w:t>
    </w:r>
    <w:r w:rsidR="007826FB">
      <w:t>2</w:t>
    </w:r>
    <w:r>
      <w:rPr>
        <w:rFonts w:hint="eastAsia"/>
      </w:rPr>
      <w:t>月</w:t>
    </w:r>
    <w:r w:rsidR="007826FB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087" w:rsidRDefault="00652087">
      <w:r>
        <w:separator/>
      </w:r>
    </w:p>
  </w:footnote>
  <w:footnote w:type="continuationSeparator" w:id="0">
    <w:p w:rsidR="00652087" w:rsidRDefault="0065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4E2" w:rsidRDefault="00D07CFD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CTC4-YW-004-11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2A2B"/>
    <w:rsid w:val="0000351E"/>
    <w:rsid w:val="00006A96"/>
    <w:rsid w:val="00020AA1"/>
    <w:rsid w:val="00025411"/>
    <w:rsid w:val="000318E7"/>
    <w:rsid w:val="000332DB"/>
    <w:rsid w:val="0003346C"/>
    <w:rsid w:val="00040464"/>
    <w:rsid w:val="0004538B"/>
    <w:rsid w:val="000507CC"/>
    <w:rsid w:val="00052BF8"/>
    <w:rsid w:val="00063833"/>
    <w:rsid w:val="00063B88"/>
    <w:rsid w:val="00073F85"/>
    <w:rsid w:val="000754A1"/>
    <w:rsid w:val="000802A0"/>
    <w:rsid w:val="0008076E"/>
    <w:rsid w:val="00084442"/>
    <w:rsid w:val="00087B0C"/>
    <w:rsid w:val="00092497"/>
    <w:rsid w:val="000B4CD6"/>
    <w:rsid w:val="000B7F8F"/>
    <w:rsid w:val="000C0758"/>
    <w:rsid w:val="000C3D3A"/>
    <w:rsid w:val="000C3D59"/>
    <w:rsid w:val="000E1097"/>
    <w:rsid w:val="000E74E5"/>
    <w:rsid w:val="000F062E"/>
    <w:rsid w:val="000F2D8B"/>
    <w:rsid w:val="000F3652"/>
    <w:rsid w:val="000F3712"/>
    <w:rsid w:val="00101798"/>
    <w:rsid w:val="001041C0"/>
    <w:rsid w:val="0011369B"/>
    <w:rsid w:val="001203F9"/>
    <w:rsid w:val="00121508"/>
    <w:rsid w:val="001263CE"/>
    <w:rsid w:val="0015443E"/>
    <w:rsid w:val="0016223E"/>
    <w:rsid w:val="00164F9F"/>
    <w:rsid w:val="00165C32"/>
    <w:rsid w:val="00193D28"/>
    <w:rsid w:val="001B7DC6"/>
    <w:rsid w:val="001B7DF5"/>
    <w:rsid w:val="001C2F13"/>
    <w:rsid w:val="001C368D"/>
    <w:rsid w:val="001D2FC9"/>
    <w:rsid w:val="001D5149"/>
    <w:rsid w:val="001E56C6"/>
    <w:rsid w:val="001F09F6"/>
    <w:rsid w:val="001F5959"/>
    <w:rsid w:val="001F6382"/>
    <w:rsid w:val="00224330"/>
    <w:rsid w:val="00224B8C"/>
    <w:rsid w:val="0022589C"/>
    <w:rsid w:val="00230E2D"/>
    <w:rsid w:val="002409F7"/>
    <w:rsid w:val="0024495D"/>
    <w:rsid w:val="00245B7B"/>
    <w:rsid w:val="00255EF8"/>
    <w:rsid w:val="002719F4"/>
    <w:rsid w:val="00296BFF"/>
    <w:rsid w:val="002A14BF"/>
    <w:rsid w:val="002A2206"/>
    <w:rsid w:val="002A3B06"/>
    <w:rsid w:val="002A3C9D"/>
    <w:rsid w:val="002A4BCA"/>
    <w:rsid w:val="002B29E5"/>
    <w:rsid w:val="002C01BB"/>
    <w:rsid w:val="002C2AF8"/>
    <w:rsid w:val="002D40D0"/>
    <w:rsid w:val="002D75BE"/>
    <w:rsid w:val="002F041A"/>
    <w:rsid w:val="002F2C70"/>
    <w:rsid w:val="002F7176"/>
    <w:rsid w:val="00300B40"/>
    <w:rsid w:val="00305BE0"/>
    <w:rsid w:val="00315091"/>
    <w:rsid w:val="003208B5"/>
    <w:rsid w:val="00325A7E"/>
    <w:rsid w:val="0032724B"/>
    <w:rsid w:val="00333DB2"/>
    <w:rsid w:val="00343502"/>
    <w:rsid w:val="00353A9E"/>
    <w:rsid w:val="00355C8B"/>
    <w:rsid w:val="0036033A"/>
    <w:rsid w:val="00386200"/>
    <w:rsid w:val="0039005B"/>
    <w:rsid w:val="003918BD"/>
    <w:rsid w:val="003A02EC"/>
    <w:rsid w:val="003A1F0C"/>
    <w:rsid w:val="003B1E87"/>
    <w:rsid w:val="003B3BBD"/>
    <w:rsid w:val="003B454E"/>
    <w:rsid w:val="003B49B2"/>
    <w:rsid w:val="003B7DBA"/>
    <w:rsid w:val="003C09C7"/>
    <w:rsid w:val="003C66D6"/>
    <w:rsid w:val="003D197B"/>
    <w:rsid w:val="003E3C85"/>
    <w:rsid w:val="003E6699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27D47"/>
    <w:rsid w:val="004362B6"/>
    <w:rsid w:val="00437550"/>
    <w:rsid w:val="0044197C"/>
    <w:rsid w:val="0044597B"/>
    <w:rsid w:val="00451B13"/>
    <w:rsid w:val="00451E47"/>
    <w:rsid w:val="00454F22"/>
    <w:rsid w:val="0045646E"/>
    <w:rsid w:val="00460FE1"/>
    <w:rsid w:val="004661AF"/>
    <w:rsid w:val="004718F6"/>
    <w:rsid w:val="004756AB"/>
    <w:rsid w:val="00477434"/>
    <w:rsid w:val="00482DA0"/>
    <w:rsid w:val="004A2026"/>
    <w:rsid w:val="004A749B"/>
    <w:rsid w:val="004B58CC"/>
    <w:rsid w:val="004C270C"/>
    <w:rsid w:val="004C62C0"/>
    <w:rsid w:val="004E0FEC"/>
    <w:rsid w:val="004E18E5"/>
    <w:rsid w:val="004E1F72"/>
    <w:rsid w:val="004E6C77"/>
    <w:rsid w:val="004E6F9A"/>
    <w:rsid w:val="004E7353"/>
    <w:rsid w:val="004F3D67"/>
    <w:rsid w:val="004F7E28"/>
    <w:rsid w:val="00503A18"/>
    <w:rsid w:val="00504576"/>
    <w:rsid w:val="0050564A"/>
    <w:rsid w:val="005068F7"/>
    <w:rsid w:val="00522E73"/>
    <w:rsid w:val="005244EF"/>
    <w:rsid w:val="0053054B"/>
    <w:rsid w:val="00533220"/>
    <w:rsid w:val="00534543"/>
    <w:rsid w:val="005514E2"/>
    <w:rsid w:val="00552CBD"/>
    <w:rsid w:val="00555EEA"/>
    <w:rsid w:val="00562155"/>
    <w:rsid w:val="005660C9"/>
    <w:rsid w:val="0056722A"/>
    <w:rsid w:val="00567364"/>
    <w:rsid w:val="00575864"/>
    <w:rsid w:val="00592C30"/>
    <w:rsid w:val="005A08DD"/>
    <w:rsid w:val="005A1621"/>
    <w:rsid w:val="005C23DD"/>
    <w:rsid w:val="005C3F93"/>
    <w:rsid w:val="005E7690"/>
    <w:rsid w:val="005F1C49"/>
    <w:rsid w:val="005F4B04"/>
    <w:rsid w:val="005F4D9F"/>
    <w:rsid w:val="005F587D"/>
    <w:rsid w:val="005F6F58"/>
    <w:rsid w:val="00604C7C"/>
    <w:rsid w:val="0060570E"/>
    <w:rsid w:val="00613D07"/>
    <w:rsid w:val="00616E22"/>
    <w:rsid w:val="006243CA"/>
    <w:rsid w:val="00625862"/>
    <w:rsid w:val="006345D0"/>
    <w:rsid w:val="00636388"/>
    <w:rsid w:val="006433FF"/>
    <w:rsid w:val="0064385F"/>
    <w:rsid w:val="00645A3F"/>
    <w:rsid w:val="006475FA"/>
    <w:rsid w:val="00651345"/>
    <w:rsid w:val="00652087"/>
    <w:rsid w:val="0065210F"/>
    <w:rsid w:val="006522E6"/>
    <w:rsid w:val="006545B1"/>
    <w:rsid w:val="006557D5"/>
    <w:rsid w:val="0065604C"/>
    <w:rsid w:val="00657290"/>
    <w:rsid w:val="0066151A"/>
    <w:rsid w:val="006702A0"/>
    <w:rsid w:val="006724E2"/>
    <w:rsid w:val="00672772"/>
    <w:rsid w:val="006761E3"/>
    <w:rsid w:val="006804BE"/>
    <w:rsid w:val="00684201"/>
    <w:rsid w:val="00691A35"/>
    <w:rsid w:val="00692C5C"/>
    <w:rsid w:val="006A1FE8"/>
    <w:rsid w:val="006A5DAF"/>
    <w:rsid w:val="006B6A95"/>
    <w:rsid w:val="006C3B2E"/>
    <w:rsid w:val="006C3C63"/>
    <w:rsid w:val="006C4627"/>
    <w:rsid w:val="006D5B1F"/>
    <w:rsid w:val="006E0167"/>
    <w:rsid w:val="006E06C7"/>
    <w:rsid w:val="006F74EA"/>
    <w:rsid w:val="007225C9"/>
    <w:rsid w:val="00744A32"/>
    <w:rsid w:val="00750D87"/>
    <w:rsid w:val="00751067"/>
    <w:rsid w:val="00757FD9"/>
    <w:rsid w:val="0076160C"/>
    <w:rsid w:val="00762ECC"/>
    <w:rsid w:val="00765D7F"/>
    <w:rsid w:val="00772366"/>
    <w:rsid w:val="00775C46"/>
    <w:rsid w:val="007826FB"/>
    <w:rsid w:val="00787692"/>
    <w:rsid w:val="007901EA"/>
    <w:rsid w:val="00792781"/>
    <w:rsid w:val="007A2E50"/>
    <w:rsid w:val="007A4EB0"/>
    <w:rsid w:val="007A5843"/>
    <w:rsid w:val="007B128C"/>
    <w:rsid w:val="007B1BCB"/>
    <w:rsid w:val="007B2E54"/>
    <w:rsid w:val="007B77FF"/>
    <w:rsid w:val="007C45C0"/>
    <w:rsid w:val="007C5342"/>
    <w:rsid w:val="007E2965"/>
    <w:rsid w:val="007E584E"/>
    <w:rsid w:val="007F015C"/>
    <w:rsid w:val="007F1146"/>
    <w:rsid w:val="007F6182"/>
    <w:rsid w:val="008022CA"/>
    <w:rsid w:val="0080311B"/>
    <w:rsid w:val="00814FB1"/>
    <w:rsid w:val="00821403"/>
    <w:rsid w:val="00826BFF"/>
    <w:rsid w:val="00826FD5"/>
    <w:rsid w:val="0083414B"/>
    <w:rsid w:val="00845046"/>
    <w:rsid w:val="008750AA"/>
    <w:rsid w:val="008762AC"/>
    <w:rsid w:val="00877E45"/>
    <w:rsid w:val="00880DE3"/>
    <w:rsid w:val="00882D49"/>
    <w:rsid w:val="008850D7"/>
    <w:rsid w:val="008930FD"/>
    <w:rsid w:val="00894B11"/>
    <w:rsid w:val="008B38FA"/>
    <w:rsid w:val="008C2501"/>
    <w:rsid w:val="008C33E9"/>
    <w:rsid w:val="008C59EC"/>
    <w:rsid w:val="008C76C6"/>
    <w:rsid w:val="008D33D9"/>
    <w:rsid w:val="008E03E9"/>
    <w:rsid w:val="008E0FA6"/>
    <w:rsid w:val="008E5900"/>
    <w:rsid w:val="008F02C2"/>
    <w:rsid w:val="00901AD3"/>
    <w:rsid w:val="00902456"/>
    <w:rsid w:val="00914F1E"/>
    <w:rsid w:val="00915AED"/>
    <w:rsid w:val="00916EFC"/>
    <w:rsid w:val="0092369E"/>
    <w:rsid w:val="00924BE3"/>
    <w:rsid w:val="009275C8"/>
    <w:rsid w:val="00937CC5"/>
    <w:rsid w:val="00943582"/>
    <w:rsid w:val="00943D5B"/>
    <w:rsid w:val="009469BF"/>
    <w:rsid w:val="00950F46"/>
    <w:rsid w:val="00956D20"/>
    <w:rsid w:val="00961082"/>
    <w:rsid w:val="009633CE"/>
    <w:rsid w:val="00980592"/>
    <w:rsid w:val="00994703"/>
    <w:rsid w:val="0099565E"/>
    <w:rsid w:val="009A35E3"/>
    <w:rsid w:val="009A54DA"/>
    <w:rsid w:val="009A6527"/>
    <w:rsid w:val="009B78A6"/>
    <w:rsid w:val="009D33D4"/>
    <w:rsid w:val="009D4FAC"/>
    <w:rsid w:val="009D5CC1"/>
    <w:rsid w:val="009D65C3"/>
    <w:rsid w:val="009E0C37"/>
    <w:rsid w:val="009F08A4"/>
    <w:rsid w:val="009F52EC"/>
    <w:rsid w:val="00A01187"/>
    <w:rsid w:val="00A01701"/>
    <w:rsid w:val="00A02A7E"/>
    <w:rsid w:val="00A05DEF"/>
    <w:rsid w:val="00A2386E"/>
    <w:rsid w:val="00A30135"/>
    <w:rsid w:val="00A425D3"/>
    <w:rsid w:val="00A44F8D"/>
    <w:rsid w:val="00A578A6"/>
    <w:rsid w:val="00A61897"/>
    <w:rsid w:val="00A70588"/>
    <w:rsid w:val="00A720DE"/>
    <w:rsid w:val="00A7325A"/>
    <w:rsid w:val="00A760D7"/>
    <w:rsid w:val="00A80531"/>
    <w:rsid w:val="00A926B4"/>
    <w:rsid w:val="00A92B5D"/>
    <w:rsid w:val="00AA402F"/>
    <w:rsid w:val="00AA6119"/>
    <w:rsid w:val="00AB6048"/>
    <w:rsid w:val="00AB6AB5"/>
    <w:rsid w:val="00AC0A96"/>
    <w:rsid w:val="00AD77CD"/>
    <w:rsid w:val="00AE30D7"/>
    <w:rsid w:val="00B076F1"/>
    <w:rsid w:val="00B1250D"/>
    <w:rsid w:val="00B37798"/>
    <w:rsid w:val="00B528B9"/>
    <w:rsid w:val="00B543E2"/>
    <w:rsid w:val="00B56BE9"/>
    <w:rsid w:val="00B620BA"/>
    <w:rsid w:val="00B6368F"/>
    <w:rsid w:val="00B657F7"/>
    <w:rsid w:val="00B67F48"/>
    <w:rsid w:val="00B922C9"/>
    <w:rsid w:val="00BA17EB"/>
    <w:rsid w:val="00BA3377"/>
    <w:rsid w:val="00BA4749"/>
    <w:rsid w:val="00BB27F4"/>
    <w:rsid w:val="00BC01AE"/>
    <w:rsid w:val="00BC1044"/>
    <w:rsid w:val="00BC515D"/>
    <w:rsid w:val="00BC5739"/>
    <w:rsid w:val="00BD0742"/>
    <w:rsid w:val="00BD59C7"/>
    <w:rsid w:val="00C0269E"/>
    <w:rsid w:val="00C0452B"/>
    <w:rsid w:val="00C1553C"/>
    <w:rsid w:val="00C22B85"/>
    <w:rsid w:val="00C34B74"/>
    <w:rsid w:val="00C366B5"/>
    <w:rsid w:val="00C45DC5"/>
    <w:rsid w:val="00C53341"/>
    <w:rsid w:val="00C5718F"/>
    <w:rsid w:val="00C617CA"/>
    <w:rsid w:val="00C63546"/>
    <w:rsid w:val="00C63C40"/>
    <w:rsid w:val="00C660EB"/>
    <w:rsid w:val="00C70E09"/>
    <w:rsid w:val="00C765AF"/>
    <w:rsid w:val="00C83A82"/>
    <w:rsid w:val="00C96123"/>
    <w:rsid w:val="00CA1A9E"/>
    <w:rsid w:val="00CA5E5B"/>
    <w:rsid w:val="00CB3DEF"/>
    <w:rsid w:val="00CC18D4"/>
    <w:rsid w:val="00CC3D0C"/>
    <w:rsid w:val="00CC744F"/>
    <w:rsid w:val="00CD1625"/>
    <w:rsid w:val="00CD5E2C"/>
    <w:rsid w:val="00CE1F1B"/>
    <w:rsid w:val="00CE4D11"/>
    <w:rsid w:val="00CF11A6"/>
    <w:rsid w:val="00D00DF0"/>
    <w:rsid w:val="00D06FBA"/>
    <w:rsid w:val="00D07CFD"/>
    <w:rsid w:val="00D1018A"/>
    <w:rsid w:val="00D22311"/>
    <w:rsid w:val="00D23FC0"/>
    <w:rsid w:val="00D343C3"/>
    <w:rsid w:val="00D44334"/>
    <w:rsid w:val="00D44687"/>
    <w:rsid w:val="00D56646"/>
    <w:rsid w:val="00D65909"/>
    <w:rsid w:val="00D67E4E"/>
    <w:rsid w:val="00D72332"/>
    <w:rsid w:val="00D76180"/>
    <w:rsid w:val="00D837D3"/>
    <w:rsid w:val="00D91AB0"/>
    <w:rsid w:val="00D91FAB"/>
    <w:rsid w:val="00D97D72"/>
    <w:rsid w:val="00DB10B7"/>
    <w:rsid w:val="00DB4322"/>
    <w:rsid w:val="00DB45AA"/>
    <w:rsid w:val="00DC372A"/>
    <w:rsid w:val="00DD2540"/>
    <w:rsid w:val="00DE6117"/>
    <w:rsid w:val="00DE6765"/>
    <w:rsid w:val="00DF02CE"/>
    <w:rsid w:val="00DF7E99"/>
    <w:rsid w:val="00E00F42"/>
    <w:rsid w:val="00E015A7"/>
    <w:rsid w:val="00E026C5"/>
    <w:rsid w:val="00E04642"/>
    <w:rsid w:val="00E1333E"/>
    <w:rsid w:val="00E136BF"/>
    <w:rsid w:val="00E24389"/>
    <w:rsid w:val="00E36D15"/>
    <w:rsid w:val="00E40069"/>
    <w:rsid w:val="00E419E0"/>
    <w:rsid w:val="00E55392"/>
    <w:rsid w:val="00E57CFD"/>
    <w:rsid w:val="00E7076C"/>
    <w:rsid w:val="00E7370D"/>
    <w:rsid w:val="00E7745D"/>
    <w:rsid w:val="00E90616"/>
    <w:rsid w:val="00E91A38"/>
    <w:rsid w:val="00E97A4D"/>
    <w:rsid w:val="00EA2568"/>
    <w:rsid w:val="00EA3272"/>
    <w:rsid w:val="00EA5271"/>
    <w:rsid w:val="00EA5B1E"/>
    <w:rsid w:val="00EB5232"/>
    <w:rsid w:val="00EB63C0"/>
    <w:rsid w:val="00EB68E4"/>
    <w:rsid w:val="00EC0773"/>
    <w:rsid w:val="00ED3DEF"/>
    <w:rsid w:val="00ED4849"/>
    <w:rsid w:val="00ED4D17"/>
    <w:rsid w:val="00EE004D"/>
    <w:rsid w:val="00EF3571"/>
    <w:rsid w:val="00EF4CC7"/>
    <w:rsid w:val="00EF62DE"/>
    <w:rsid w:val="00F0000C"/>
    <w:rsid w:val="00F0270F"/>
    <w:rsid w:val="00F132D6"/>
    <w:rsid w:val="00F172CC"/>
    <w:rsid w:val="00F25B9D"/>
    <w:rsid w:val="00F40403"/>
    <w:rsid w:val="00F41CAE"/>
    <w:rsid w:val="00F435F9"/>
    <w:rsid w:val="00F44C37"/>
    <w:rsid w:val="00F44E01"/>
    <w:rsid w:val="00F56784"/>
    <w:rsid w:val="00F624D5"/>
    <w:rsid w:val="00F65D43"/>
    <w:rsid w:val="00F7024F"/>
    <w:rsid w:val="00F71C86"/>
    <w:rsid w:val="00F80D69"/>
    <w:rsid w:val="00F92C53"/>
    <w:rsid w:val="00FA13AA"/>
    <w:rsid w:val="00FA2F3A"/>
    <w:rsid w:val="00FA557D"/>
    <w:rsid w:val="00FB1A23"/>
    <w:rsid w:val="00FC2229"/>
    <w:rsid w:val="00FD4BCC"/>
    <w:rsid w:val="00FE6F32"/>
    <w:rsid w:val="00FF0D7B"/>
    <w:rsid w:val="00FF60A7"/>
    <w:rsid w:val="01CC7A4E"/>
    <w:rsid w:val="06123E62"/>
    <w:rsid w:val="18265566"/>
    <w:rsid w:val="1B73429F"/>
    <w:rsid w:val="1BD55029"/>
    <w:rsid w:val="25EB5DAC"/>
    <w:rsid w:val="31AD5007"/>
    <w:rsid w:val="341169B3"/>
    <w:rsid w:val="3BE9676F"/>
    <w:rsid w:val="3D6A5F43"/>
    <w:rsid w:val="414B7E6C"/>
    <w:rsid w:val="508400B1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A8A8CB"/>
  <w15:docId w15:val="{F84CB8A5-4646-49C7-B738-B4D6292A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BE4BE9-EB34-4C1A-9326-29BA3E96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505</Words>
  <Characters>2883</Characters>
  <Application>Microsoft Office Word</Application>
  <DocSecurity>0</DocSecurity>
  <Lines>24</Lines>
  <Paragraphs>6</Paragraphs>
  <ScaleCrop>false</ScaleCrop>
  <Company>Microsoft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127</cp:revision>
  <cp:lastPrinted>2024-05-08T07:34:00Z</cp:lastPrinted>
  <dcterms:created xsi:type="dcterms:W3CDTF">2021-12-09T07:29:00Z</dcterms:created>
  <dcterms:modified xsi:type="dcterms:W3CDTF">2024-11-20T06:42:00Z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4043973A5CAE4126A5578636DD351D72_12</vt:lpwstr>
  </property>
</Properties>
</file>