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24F" w:rsidRDefault="00232363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检测试控股集团股份有限公司检测委托抽样合同单</w:t>
      </w:r>
    </w:p>
    <w:p w:rsidR="0023524F" w:rsidRDefault="00232363">
      <w:pPr>
        <w:spacing w:line="300" w:lineRule="exact"/>
        <w:jc w:val="center"/>
        <w:rPr>
          <w:rFonts w:asciiTheme="majorEastAsia" w:eastAsiaTheme="majorEastAsia" w:hAnsiTheme="majorEastAsia"/>
          <w:b/>
          <w:spacing w:val="40"/>
          <w:szCs w:val="21"/>
        </w:rPr>
      </w:pPr>
      <w:bookmarkStart w:id="0" w:name="_Hlk166669156"/>
      <w:r>
        <w:rPr>
          <w:rFonts w:asciiTheme="majorEastAsia" w:eastAsiaTheme="majorEastAsia" w:hAnsiTheme="majorEastAsia" w:hint="eastAsia"/>
          <w:szCs w:val="21"/>
        </w:rPr>
        <w:t>□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国家建筑材料测试中心/</w:t>
      </w:r>
      <w:r>
        <w:rPr>
          <w:rFonts w:asciiTheme="majorEastAsia" w:eastAsiaTheme="majorEastAsia" w:hAnsiTheme="majorEastAsia" w:hint="eastAsia"/>
          <w:szCs w:val="21"/>
        </w:rPr>
        <w:t>□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国家建筑材料质量检验检测中心</w:t>
      </w:r>
      <w:bookmarkEnd w:id="0"/>
    </w:p>
    <w:p w:rsidR="0023524F" w:rsidRDefault="00232363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ascii="宋体" w:hAnsi="宋体" w:hint="eastAsia"/>
          <w:b/>
          <w:spacing w:val="20"/>
          <w:sz w:val="24"/>
          <w:szCs w:val="30"/>
        </w:rPr>
        <w:t>（运动场地</w:t>
      </w:r>
      <w:r>
        <w:rPr>
          <w:rFonts w:ascii="宋体" w:hAnsi="宋体" w:hint="eastAsia"/>
          <w:bCs/>
          <w:spacing w:val="20"/>
          <w:sz w:val="24"/>
        </w:rPr>
        <w:t>-</w:t>
      </w:r>
      <w:r>
        <w:rPr>
          <w:b/>
          <w:bCs/>
          <w:sz w:val="24"/>
        </w:rPr>
        <w:t>GB/T 43565-2023</w:t>
      </w:r>
      <w:r>
        <w:rPr>
          <w:rFonts w:ascii="宋体" w:hAnsi="宋体" w:hint="eastAsia"/>
          <w:b/>
          <w:spacing w:val="20"/>
          <w:sz w:val="24"/>
          <w:szCs w:val="30"/>
        </w:rPr>
        <w:t>）</w:t>
      </w:r>
    </w:p>
    <w:p w:rsidR="0023524F" w:rsidRDefault="00232363">
      <w:pPr>
        <w:spacing w:line="360" w:lineRule="exact"/>
        <w:ind w:leftChars="-257" w:left="-540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  <w:r>
        <w:rPr>
          <w:rFonts w:ascii="黑体" w:eastAsia="黑体" w:hAnsi="黑体" w:hint="eastAsia"/>
          <w:b/>
          <w:sz w:val="24"/>
        </w:rPr>
        <w:t xml:space="preserve"> </w:t>
      </w:r>
    </w:p>
    <w:tbl>
      <w:tblPr>
        <w:tblW w:w="110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79"/>
        <w:gridCol w:w="803"/>
        <w:gridCol w:w="964"/>
        <w:gridCol w:w="1476"/>
        <w:gridCol w:w="808"/>
        <w:gridCol w:w="1559"/>
        <w:gridCol w:w="4260"/>
      </w:tblGrid>
      <w:tr w:rsidR="0023524F">
        <w:trPr>
          <w:trHeight w:val="397"/>
          <w:jc w:val="center"/>
        </w:trPr>
        <w:tc>
          <w:tcPr>
            <w:tcW w:w="11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23524F" w:rsidRDefault="00232363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委托单位</w:t>
            </w:r>
          </w:p>
        </w:tc>
        <w:tc>
          <w:tcPr>
            <w:tcW w:w="9870" w:type="dxa"/>
            <w:gridSpan w:val="6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3524F" w:rsidRDefault="0023524F">
            <w:pPr>
              <w:spacing w:line="240" w:lineRule="atLeast"/>
              <w:jc w:val="center"/>
            </w:pPr>
          </w:p>
        </w:tc>
      </w:tr>
      <w:tr w:rsidR="0023524F">
        <w:trPr>
          <w:trHeight w:val="397"/>
          <w:jc w:val="center"/>
        </w:trPr>
        <w:tc>
          <w:tcPr>
            <w:tcW w:w="1179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23524F" w:rsidRDefault="00232363">
            <w:pPr>
              <w:spacing w:line="240" w:lineRule="atLeast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受检单位</w:t>
            </w:r>
          </w:p>
        </w:tc>
        <w:tc>
          <w:tcPr>
            <w:tcW w:w="9870" w:type="dxa"/>
            <w:gridSpan w:val="6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23524F" w:rsidRDefault="0023524F">
            <w:pPr>
              <w:spacing w:line="240" w:lineRule="atLeast"/>
              <w:jc w:val="center"/>
            </w:pPr>
          </w:p>
        </w:tc>
      </w:tr>
      <w:tr w:rsidR="0023524F">
        <w:trPr>
          <w:trHeight w:val="397"/>
          <w:jc w:val="center"/>
        </w:trPr>
        <w:tc>
          <w:tcPr>
            <w:tcW w:w="1179" w:type="dxa"/>
            <w:tcBorders>
              <w:left w:val="single" w:sz="12" w:space="0" w:color="auto"/>
            </w:tcBorders>
            <w:vAlign w:val="center"/>
          </w:tcPr>
          <w:p w:rsidR="0023524F" w:rsidRDefault="00232363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生产单位</w:t>
            </w:r>
          </w:p>
        </w:tc>
        <w:tc>
          <w:tcPr>
            <w:tcW w:w="9870" w:type="dxa"/>
            <w:gridSpan w:val="6"/>
            <w:tcBorders>
              <w:right w:val="single" w:sz="12" w:space="0" w:color="auto"/>
            </w:tcBorders>
            <w:vAlign w:val="center"/>
          </w:tcPr>
          <w:p w:rsidR="0023524F" w:rsidRDefault="0023524F">
            <w:pPr>
              <w:spacing w:line="240" w:lineRule="atLeast"/>
              <w:jc w:val="center"/>
            </w:pPr>
          </w:p>
        </w:tc>
      </w:tr>
      <w:tr w:rsidR="0023524F">
        <w:trPr>
          <w:trHeight w:val="397"/>
          <w:jc w:val="center"/>
        </w:trPr>
        <w:tc>
          <w:tcPr>
            <w:tcW w:w="1179" w:type="dxa"/>
            <w:tcBorders>
              <w:left w:val="single" w:sz="12" w:space="0" w:color="auto"/>
            </w:tcBorders>
            <w:vAlign w:val="center"/>
          </w:tcPr>
          <w:p w:rsidR="0023524F" w:rsidRDefault="00232363">
            <w:pPr>
              <w:spacing w:line="240" w:lineRule="atLeast"/>
              <w:jc w:val="center"/>
            </w:pPr>
            <w:r>
              <w:rPr>
                <w:rFonts w:hint="eastAsia"/>
              </w:rPr>
              <w:t>工程名称</w:t>
            </w:r>
          </w:p>
        </w:tc>
        <w:tc>
          <w:tcPr>
            <w:tcW w:w="9870" w:type="dxa"/>
            <w:gridSpan w:val="6"/>
            <w:tcBorders>
              <w:right w:val="single" w:sz="12" w:space="0" w:color="auto"/>
            </w:tcBorders>
            <w:vAlign w:val="center"/>
          </w:tcPr>
          <w:p w:rsidR="0023524F" w:rsidRDefault="0023524F">
            <w:pPr>
              <w:spacing w:line="240" w:lineRule="atLeast"/>
              <w:jc w:val="center"/>
            </w:pPr>
          </w:p>
        </w:tc>
      </w:tr>
      <w:tr w:rsidR="0023524F">
        <w:trPr>
          <w:trHeight w:val="397"/>
          <w:jc w:val="center"/>
        </w:trPr>
        <w:tc>
          <w:tcPr>
            <w:tcW w:w="1179" w:type="dxa"/>
            <w:tcBorders>
              <w:left w:val="single" w:sz="12" w:space="0" w:color="auto"/>
            </w:tcBorders>
            <w:vAlign w:val="center"/>
          </w:tcPr>
          <w:p w:rsidR="0023524F" w:rsidRDefault="00232363">
            <w:pPr>
              <w:spacing w:line="240" w:lineRule="atLeast"/>
              <w:jc w:val="center"/>
            </w:pPr>
            <w:r>
              <w:rPr>
                <w:rFonts w:hint="eastAsia"/>
              </w:rPr>
              <w:t>工程地址</w:t>
            </w:r>
          </w:p>
        </w:tc>
        <w:tc>
          <w:tcPr>
            <w:tcW w:w="9870" w:type="dxa"/>
            <w:gridSpan w:val="6"/>
            <w:tcBorders>
              <w:right w:val="single" w:sz="12" w:space="0" w:color="auto"/>
            </w:tcBorders>
            <w:vAlign w:val="center"/>
          </w:tcPr>
          <w:p w:rsidR="0023524F" w:rsidRDefault="0023524F">
            <w:pPr>
              <w:spacing w:line="240" w:lineRule="atLeast"/>
              <w:jc w:val="center"/>
            </w:pPr>
          </w:p>
        </w:tc>
      </w:tr>
      <w:tr w:rsidR="0023524F">
        <w:trPr>
          <w:trHeight w:val="397"/>
          <w:jc w:val="center"/>
        </w:trPr>
        <w:tc>
          <w:tcPr>
            <w:tcW w:w="117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3524F" w:rsidRDefault="00232363">
            <w:pPr>
              <w:spacing w:line="240" w:lineRule="atLeast"/>
              <w:jc w:val="center"/>
            </w:pPr>
            <w:r>
              <w:rPr>
                <w:rFonts w:hint="eastAsia"/>
              </w:rPr>
              <w:t>施工单位</w:t>
            </w:r>
          </w:p>
        </w:tc>
        <w:tc>
          <w:tcPr>
            <w:tcW w:w="9870" w:type="dxa"/>
            <w:gridSpan w:val="6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3524F" w:rsidRDefault="0023524F">
            <w:pPr>
              <w:spacing w:line="240" w:lineRule="atLeast"/>
              <w:jc w:val="center"/>
            </w:pPr>
          </w:p>
        </w:tc>
      </w:tr>
      <w:tr w:rsidR="0023524F">
        <w:trPr>
          <w:trHeight w:val="397"/>
          <w:jc w:val="center"/>
        </w:trPr>
        <w:tc>
          <w:tcPr>
            <w:tcW w:w="1179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23524F" w:rsidRDefault="00232363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样品名称</w:t>
            </w:r>
          </w:p>
        </w:tc>
        <w:tc>
          <w:tcPr>
            <w:tcW w:w="3243" w:type="dxa"/>
            <w:gridSpan w:val="3"/>
            <w:tcBorders>
              <w:top w:val="single" w:sz="8" w:space="0" w:color="auto"/>
            </w:tcBorders>
            <w:vAlign w:val="center"/>
          </w:tcPr>
          <w:p w:rsidR="0023524F" w:rsidRDefault="0023524F">
            <w:pPr>
              <w:spacing w:line="240" w:lineRule="atLeast"/>
              <w:jc w:val="center"/>
            </w:pPr>
          </w:p>
        </w:tc>
        <w:tc>
          <w:tcPr>
            <w:tcW w:w="2367" w:type="dxa"/>
            <w:gridSpan w:val="2"/>
            <w:tcBorders>
              <w:top w:val="single" w:sz="8" w:space="0" w:color="auto"/>
            </w:tcBorders>
            <w:vAlign w:val="center"/>
          </w:tcPr>
          <w:p w:rsidR="0023524F" w:rsidRDefault="00232363">
            <w:pPr>
              <w:spacing w:line="240" w:lineRule="atLeast"/>
              <w:jc w:val="center"/>
            </w:pPr>
            <w:r>
              <w:rPr>
                <w:rFonts w:hint="eastAsia"/>
              </w:rPr>
              <w:t>商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标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23524F" w:rsidRDefault="0023524F">
            <w:pPr>
              <w:spacing w:line="240" w:lineRule="atLeast"/>
              <w:jc w:val="center"/>
            </w:pPr>
          </w:p>
        </w:tc>
      </w:tr>
      <w:tr w:rsidR="0023524F">
        <w:trPr>
          <w:trHeight w:val="397"/>
          <w:jc w:val="center"/>
        </w:trPr>
        <w:tc>
          <w:tcPr>
            <w:tcW w:w="117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3524F" w:rsidRDefault="00232363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型号规格</w:t>
            </w:r>
          </w:p>
        </w:tc>
        <w:tc>
          <w:tcPr>
            <w:tcW w:w="3243" w:type="dxa"/>
            <w:gridSpan w:val="3"/>
            <w:tcBorders>
              <w:bottom w:val="single" w:sz="6" w:space="0" w:color="auto"/>
            </w:tcBorders>
            <w:vAlign w:val="center"/>
          </w:tcPr>
          <w:p w:rsidR="0023524F" w:rsidRDefault="0023524F">
            <w:pPr>
              <w:spacing w:line="240" w:lineRule="atLeast"/>
              <w:jc w:val="center"/>
            </w:pPr>
          </w:p>
        </w:tc>
        <w:tc>
          <w:tcPr>
            <w:tcW w:w="2367" w:type="dxa"/>
            <w:gridSpan w:val="2"/>
            <w:tcBorders>
              <w:bottom w:val="single" w:sz="6" w:space="0" w:color="auto"/>
            </w:tcBorders>
            <w:vAlign w:val="center"/>
          </w:tcPr>
          <w:p w:rsidR="0023524F" w:rsidRDefault="00232363">
            <w:pPr>
              <w:spacing w:line="240" w:lineRule="atLeast"/>
              <w:jc w:val="center"/>
            </w:pPr>
            <w:r>
              <w:rPr>
                <w:rFonts w:hint="eastAsia"/>
              </w:rPr>
              <w:t>样品编号</w:t>
            </w:r>
          </w:p>
        </w:tc>
        <w:tc>
          <w:tcPr>
            <w:tcW w:w="426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3524F" w:rsidRDefault="0023524F">
            <w:pPr>
              <w:spacing w:line="240" w:lineRule="atLeast"/>
              <w:jc w:val="center"/>
            </w:pPr>
          </w:p>
        </w:tc>
      </w:tr>
      <w:tr w:rsidR="0023524F">
        <w:trPr>
          <w:trHeight w:val="397"/>
          <w:jc w:val="center"/>
        </w:trPr>
        <w:tc>
          <w:tcPr>
            <w:tcW w:w="117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23524F" w:rsidRDefault="00232363">
            <w:pPr>
              <w:spacing w:line="240" w:lineRule="atLeast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生产日期</w:t>
            </w:r>
          </w:p>
        </w:tc>
        <w:tc>
          <w:tcPr>
            <w:tcW w:w="3243" w:type="dxa"/>
            <w:gridSpan w:val="3"/>
            <w:tcBorders>
              <w:bottom w:val="single" w:sz="8" w:space="0" w:color="auto"/>
            </w:tcBorders>
            <w:vAlign w:val="center"/>
          </w:tcPr>
          <w:p w:rsidR="0023524F" w:rsidRDefault="0023524F">
            <w:pPr>
              <w:spacing w:line="240" w:lineRule="atLeast"/>
              <w:jc w:val="center"/>
            </w:pPr>
          </w:p>
        </w:tc>
        <w:tc>
          <w:tcPr>
            <w:tcW w:w="2367" w:type="dxa"/>
            <w:gridSpan w:val="2"/>
            <w:tcBorders>
              <w:bottom w:val="single" w:sz="8" w:space="0" w:color="auto"/>
            </w:tcBorders>
            <w:vAlign w:val="center"/>
          </w:tcPr>
          <w:p w:rsidR="0023524F" w:rsidRDefault="00232363">
            <w:pPr>
              <w:spacing w:line="240" w:lineRule="atLeast"/>
              <w:jc w:val="center"/>
            </w:pPr>
            <w:r>
              <w:rPr>
                <w:rFonts w:hint="eastAsia"/>
              </w:rPr>
              <w:t>样品编号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23524F" w:rsidRDefault="0023524F">
            <w:pPr>
              <w:spacing w:line="240" w:lineRule="atLeast"/>
              <w:jc w:val="center"/>
            </w:pPr>
          </w:p>
        </w:tc>
      </w:tr>
      <w:tr w:rsidR="0023524F">
        <w:trPr>
          <w:trHeight w:val="397"/>
          <w:jc w:val="center"/>
        </w:trPr>
        <w:tc>
          <w:tcPr>
            <w:tcW w:w="11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23524F" w:rsidRDefault="00232363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3243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524F" w:rsidRDefault="0023524F">
            <w:pPr>
              <w:spacing w:line="240" w:lineRule="atLeast"/>
              <w:jc w:val="center"/>
            </w:pPr>
          </w:p>
        </w:tc>
        <w:tc>
          <w:tcPr>
            <w:tcW w:w="236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524F" w:rsidRDefault="00232363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判定依据</w:t>
            </w:r>
          </w:p>
        </w:tc>
        <w:tc>
          <w:tcPr>
            <w:tcW w:w="4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GB/T 43565-2023  </w:t>
            </w: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GB 36246-2018 </w:t>
            </w:r>
          </w:p>
          <w:p w:rsidR="0023524F" w:rsidRDefault="00232363">
            <w:pPr>
              <w:spacing w:line="240" w:lineRule="atLeast"/>
              <w:jc w:val="left"/>
            </w:pP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其它：</w:t>
            </w:r>
          </w:p>
        </w:tc>
      </w:tr>
      <w:tr w:rsidR="0023524F">
        <w:trPr>
          <w:trHeight w:val="397"/>
          <w:jc w:val="center"/>
        </w:trPr>
        <w:tc>
          <w:tcPr>
            <w:tcW w:w="1179" w:type="dxa"/>
            <w:vMerge w:val="restart"/>
            <w:tcBorders>
              <w:top w:val="single" w:sz="8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spacing w:line="260" w:lineRule="exac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</w:t>
            </w:r>
          </w:p>
          <w:p w:rsidR="0023524F" w:rsidRDefault="00232363">
            <w:pPr>
              <w:spacing w:line="260" w:lineRule="exact"/>
              <w:jc w:val="center"/>
              <w:rPr>
                <w:rFonts w:ascii="宋体" w:hAnsi="宋体"/>
                <w:sz w:val="20"/>
                <w:szCs w:val="15"/>
              </w:rPr>
            </w:pPr>
            <w:r>
              <w:rPr>
                <w:rFonts w:hint="eastAsia"/>
              </w:rPr>
              <w:t>及检测项目</w:t>
            </w:r>
          </w:p>
        </w:tc>
        <w:tc>
          <w:tcPr>
            <w:tcW w:w="80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现浇型和预制型面层</w:t>
            </w:r>
          </w:p>
        </w:tc>
        <w:tc>
          <w:tcPr>
            <w:tcW w:w="964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渗水型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非渗水型</w:t>
            </w:r>
          </w:p>
        </w:tc>
        <w:tc>
          <w:tcPr>
            <w:tcW w:w="1476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比赛用篮球场地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教学和训练用篮球场地</w:t>
            </w:r>
          </w:p>
        </w:tc>
        <w:tc>
          <w:tcPr>
            <w:tcW w:w="2367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厚度</w:t>
            </w:r>
          </w:p>
        </w:tc>
        <w:tc>
          <w:tcPr>
            <w:tcW w:w="426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□厚度（平均厚度为现场检测项目，如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送检仅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提供所检样品实测数据。测物理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性能需测样品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厚度。）</w:t>
            </w:r>
          </w:p>
        </w:tc>
      </w:tr>
      <w:tr w:rsidR="0023524F">
        <w:trPr>
          <w:trHeight w:val="397"/>
          <w:jc w:val="center"/>
        </w:trPr>
        <w:tc>
          <w:tcPr>
            <w:tcW w:w="117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0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6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524F" w:rsidRDefault="00232363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物理性能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4260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□冲击吸收；□垂直变形；□球反弹率；□拉伸强度；□拉断伸长率；□抗滑值（</w:t>
            </w:r>
            <w:r>
              <w:rPr>
                <w:rFonts w:ascii="宋体" w:hAnsi="宋体"/>
                <w:sz w:val="18"/>
                <w:szCs w:val="18"/>
              </w:rPr>
              <w:t>20</w:t>
            </w:r>
            <w:r>
              <w:rPr>
                <w:rFonts w:ascii="宋体" w:hAnsi="宋体" w:hint="eastAsia"/>
                <w:sz w:val="18"/>
                <w:szCs w:val="18"/>
              </w:rPr>
              <w:t>℃）；□阻燃性能；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□色牢度</w:t>
            </w:r>
          </w:p>
        </w:tc>
      </w:tr>
      <w:tr w:rsidR="0023524F">
        <w:trPr>
          <w:trHeight w:val="397"/>
          <w:jc w:val="center"/>
        </w:trPr>
        <w:tc>
          <w:tcPr>
            <w:tcW w:w="117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0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6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耐老化物理性能：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（□全选）</w:t>
            </w:r>
          </w:p>
        </w:tc>
        <w:tc>
          <w:tcPr>
            <w:tcW w:w="4260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□人工气候加速老化</w:t>
            </w:r>
            <w:r>
              <w:rPr>
                <w:rFonts w:ascii="宋体" w:hAnsi="宋体"/>
                <w:sz w:val="18"/>
                <w:szCs w:val="18"/>
              </w:rPr>
              <w:t>1500</w:t>
            </w:r>
            <w:r>
              <w:rPr>
                <w:rFonts w:ascii="宋体" w:hAnsi="宋体" w:hint="eastAsia"/>
                <w:sz w:val="18"/>
                <w:szCs w:val="18"/>
              </w:rPr>
              <w:t>小时（拉伸强度、拉断伸长率）；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□湿热老化</w:t>
            </w:r>
            <w:r>
              <w:rPr>
                <w:rFonts w:ascii="宋体" w:hAnsi="宋体"/>
                <w:sz w:val="18"/>
                <w:szCs w:val="18"/>
              </w:rPr>
              <w:t>336</w:t>
            </w:r>
            <w:r>
              <w:rPr>
                <w:rFonts w:ascii="宋体" w:hAnsi="宋体" w:hint="eastAsia"/>
                <w:sz w:val="18"/>
                <w:szCs w:val="18"/>
              </w:rPr>
              <w:t>小时（拉伸强度、拉断伸长率）</w:t>
            </w:r>
          </w:p>
        </w:tc>
      </w:tr>
      <w:tr w:rsidR="0023524F">
        <w:trPr>
          <w:trHeight w:val="397"/>
          <w:jc w:val="center"/>
        </w:trPr>
        <w:tc>
          <w:tcPr>
            <w:tcW w:w="117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6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有害物质及无机填料含量：（□全选）</w:t>
            </w:r>
          </w:p>
        </w:tc>
        <w:tc>
          <w:tcPr>
            <w:tcW w:w="4260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□3种邻苯二甲酸酯类化合物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DBP, BBP,</w:t>
            </w:r>
            <w:r>
              <w:rPr>
                <w:rFonts w:ascii="宋体" w:hAnsi="宋体"/>
                <w:sz w:val="18"/>
                <w:szCs w:val="18"/>
              </w:rPr>
              <w:t xml:space="preserve"> DEHP</w:t>
            </w:r>
            <w:r>
              <w:rPr>
                <w:rFonts w:ascii="宋体" w:hAnsi="宋体" w:hint="eastAsia"/>
                <w:sz w:val="18"/>
                <w:szCs w:val="18"/>
              </w:rPr>
              <w:t>）总和；□3种邻苯二甲酸酯类化合物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DNOP, DINP, DIDP）总和；□18种多环芳烃总和（面层整体+面层上表面5mm）；□苯并[</w:t>
            </w:r>
            <w:r>
              <w:rPr>
                <w:rFonts w:ascii="宋体" w:hAnsi="宋体"/>
                <w:sz w:val="18"/>
                <w:szCs w:val="18"/>
              </w:rPr>
              <w:t>a]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芘</w:t>
            </w:r>
            <w:proofErr w:type="gramEnd"/>
            <w:r>
              <w:rPr>
                <w:rFonts w:ascii="宋体" w:hAnsi="宋体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sz w:val="18"/>
                <w:szCs w:val="18"/>
              </w:rPr>
              <w:t>□短链氯化石蜡（C</w:t>
            </w:r>
            <w:r>
              <w:rPr>
                <w:rFonts w:ascii="宋体" w:hAnsi="宋体"/>
                <w:sz w:val="18"/>
                <w:szCs w:val="18"/>
                <w:vertAlign w:val="subscript"/>
              </w:rPr>
              <w:t>10</w:t>
            </w:r>
            <w:r>
              <w:rPr>
                <w:rFonts w:ascii="宋体" w:hAnsi="宋体"/>
                <w:sz w:val="18"/>
                <w:szCs w:val="18"/>
              </w:rPr>
              <w:t>-C</w:t>
            </w:r>
            <w:r>
              <w:rPr>
                <w:rFonts w:ascii="宋体" w:hAnsi="宋体"/>
                <w:sz w:val="18"/>
                <w:szCs w:val="18"/>
                <w:vertAlign w:val="subscript"/>
              </w:rPr>
              <w:t>13</w:t>
            </w:r>
            <w:r>
              <w:rPr>
                <w:rFonts w:ascii="宋体" w:hAnsi="宋体" w:hint="eastAsia"/>
                <w:sz w:val="18"/>
                <w:szCs w:val="18"/>
              </w:rPr>
              <w:t>）；□</w:t>
            </w:r>
            <w:r>
              <w:rPr>
                <w:rFonts w:ascii="宋体" w:hAnsi="宋体"/>
                <w:sz w:val="18"/>
                <w:szCs w:val="18"/>
              </w:rPr>
              <w:t>3,3</w:t>
            </w:r>
            <w:proofErr w:type="gramStart"/>
            <w:r>
              <w:rPr>
                <w:rFonts w:ascii="宋体" w:hAnsi="宋体"/>
                <w:sz w:val="18"/>
                <w:szCs w:val="18"/>
              </w:rPr>
              <w:t>’</w:t>
            </w:r>
            <w:proofErr w:type="gramEnd"/>
            <w:r>
              <w:rPr>
                <w:rFonts w:ascii="宋体" w:hAnsi="宋体"/>
                <w:sz w:val="18"/>
                <w:szCs w:val="18"/>
              </w:rPr>
              <w:t>-</w:t>
            </w:r>
            <w:r>
              <w:rPr>
                <w:rFonts w:ascii="宋体" w:hAnsi="宋体" w:hint="eastAsia"/>
                <w:sz w:val="18"/>
                <w:szCs w:val="18"/>
              </w:rPr>
              <w:t>二氯-</w:t>
            </w:r>
            <w:r>
              <w:rPr>
                <w:rFonts w:ascii="宋体" w:hAnsi="宋体"/>
                <w:sz w:val="18"/>
                <w:szCs w:val="18"/>
              </w:rPr>
              <w:t>4,4</w:t>
            </w:r>
            <w:proofErr w:type="gramStart"/>
            <w:r>
              <w:rPr>
                <w:rFonts w:ascii="宋体" w:hAnsi="宋体"/>
                <w:sz w:val="18"/>
                <w:szCs w:val="18"/>
              </w:rPr>
              <w:t>’</w:t>
            </w:r>
            <w:proofErr w:type="gramEnd"/>
            <w:r>
              <w:rPr>
                <w:rFonts w:ascii="宋体" w:hAnsi="宋体"/>
                <w:sz w:val="18"/>
                <w:szCs w:val="18"/>
              </w:rPr>
              <w:t>-二氨基</w:t>
            </w:r>
            <w:r>
              <w:rPr>
                <w:rFonts w:ascii="宋体" w:hAnsi="宋体" w:hint="eastAsia"/>
                <w:sz w:val="18"/>
                <w:szCs w:val="18"/>
              </w:rPr>
              <w:t>二苯甲烷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MOCA）；□</w:t>
            </w:r>
            <w:r>
              <w:rPr>
                <w:rFonts w:ascii="宋体" w:hAnsi="宋体"/>
                <w:sz w:val="18"/>
                <w:szCs w:val="18"/>
              </w:rPr>
              <w:t>游离甲苯二异氰酸酯</w:t>
            </w:r>
            <w:r>
              <w:rPr>
                <w:rFonts w:ascii="宋体" w:hAnsi="宋体" w:hint="eastAsia"/>
                <w:sz w:val="18"/>
                <w:szCs w:val="18"/>
              </w:rPr>
              <w:t>（T</w:t>
            </w:r>
            <w:r>
              <w:rPr>
                <w:rFonts w:ascii="宋体" w:hAnsi="宋体"/>
                <w:sz w:val="18"/>
                <w:szCs w:val="18"/>
              </w:rPr>
              <w:t>DI</w:t>
            </w:r>
            <w:r>
              <w:rPr>
                <w:rFonts w:ascii="宋体" w:hAnsi="宋体" w:hint="eastAsia"/>
                <w:sz w:val="18"/>
                <w:szCs w:val="18"/>
              </w:rPr>
              <w:t>）和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游离六亚甲基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二异氰酸酯（H</w:t>
            </w:r>
            <w:r>
              <w:rPr>
                <w:rFonts w:ascii="宋体" w:hAnsi="宋体"/>
                <w:sz w:val="18"/>
                <w:szCs w:val="18"/>
              </w:rPr>
              <w:t>DI</w:t>
            </w:r>
            <w:r>
              <w:rPr>
                <w:rFonts w:ascii="宋体" w:hAnsi="宋体" w:hint="eastAsia"/>
                <w:sz w:val="18"/>
                <w:szCs w:val="18"/>
              </w:rPr>
              <w:t>）总和</w:t>
            </w:r>
            <w:r>
              <w:rPr>
                <w:rFonts w:ascii="宋体" w:hAnsi="宋体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sz w:val="18"/>
                <w:szCs w:val="18"/>
              </w:rPr>
              <w:t>□游离二苯基甲烷二异氰酸酯（M</w:t>
            </w:r>
            <w:r>
              <w:rPr>
                <w:rFonts w:ascii="宋体" w:hAnsi="宋体"/>
                <w:sz w:val="18"/>
                <w:szCs w:val="18"/>
              </w:rPr>
              <w:t>DI</w:t>
            </w:r>
            <w:r>
              <w:rPr>
                <w:rFonts w:ascii="宋体" w:hAnsi="宋体" w:hint="eastAsia"/>
                <w:sz w:val="18"/>
                <w:szCs w:val="18"/>
              </w:rPr>
              <w:t>）；□可溶性</w:t>
            </w:r>
            <w:r>
              <w:rPr>
                <w:rFonts w:ascii="宋体" w:hAnsi="宋体"/>
                <w:sz w:val="18"/>
                <w:szCs w:val="18"/>
              </w:rPr>
              <w:t>铅</w:t>
            </w:r>
            <w:r>
              <w:rPr>
                <w:rFonts w:ascii="宋体" w:hAnsi="宋体" w:hint="eastAsia"/>
                <w:sz w:val="18"/>
                <w:szCs w:val="18"/>
              </w:rPr>
              <w:t>；□可溶性</w:t>
            </w:r>
            <w:r>
              <w:rPr>
                <w:rFonts w:ascii="宋体" w:hAnsi="宋体"/>
                <w:sz w:val="18"/>
                <w:szCs w:val="18"/>
              </w:rPr>
              <w:t>铬</w:t>
            </w:r>
            <w:r>
              <w:rPr>
                <w:rFonts w:ascii="宋体" w:hAnsi="宋体" w:hint="eastAsia"/>
                <w:sz w:val="18"/>
                <w:szCs w:val="18"/>
              </w:rPr>
              <w:t>；□可溶性</w:t>
            </w:r>
            <w:r>
              <w:rPr>
                <w:rFonts w:ascii="宋体" w:hAnsi="宋体"/>
                <w:sz w:val="18"/>
                <w:szCs w:val="18"/>
              </w:rPr>
              <w:t>镉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□可溶性</w:t>
            </w:r>
            <w:r>
              <w:rPr>
                <w:rFonts w:ascii="宋体" w:hAnsi="宋体"/>
                <w:sz w:val="18"/>
                <w:szCs w:val="18"/>
              </w:rPr>
              <w:t>汞</w:t>
            </w:r>
            <w:r>
              <w:rPr>
                <w:rFonts w:ascii="宋体" w:hAnsi="宋体" w:hint="eastAsia"/>
                <w:sz w:val="18"/>
                <w:szCs w:val="18"/>
              </w:rPr>
              <w:t>；□无机填料</w:t>
            </w:r>
          </w:p>
        </w:tc>
      </w:tr>
      <w:tr w:rsidR="0023524F">
        <w:trPr>
          <w:trHeight w:val="397"/>
          <w:jc w:val="center"/>
        </w:trPr>
        <w:tc>
          <w:tcPr>
            <w:tcW w:w="117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0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67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有害物质释放量及气味：（□全选</w:t>
            </w:r>
            <w:r>
              <w:rPr>
                <w:rFonts w:ascii="宋体" w:hAnsi="宋体"/>
                <w:sz w:val="18"/>
                <w:szCs w:val="18"/>
              </w:rPr>
              <w:t>）</w:t>
            </w:r>
          </w:p>
        </w:tc>
        <w:tc>
          <w:tcPr>
            <w:tcW w:w="42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□总挥发性有机化合物（TVOC）；□苯；□甲苯</w:t>
            </w:r>
            <w:r>
              <w:rPr>
                <w:rFonts w:ascii="宋体" w:hAnsi="宋体"/>
                <w:sz w:val="18"/>
                <w:szCs w:val="18"/>
              </w:rPr>
              <w:t>、二甲苯、乙苯总和</w:t>
            </w:r>
            <w:r>
              <w:rPr>
                <w:rFonts w:ascii="宋体" w:hAnsi="宋体" w:hint="eastAsia"/>
                <w:sz w:val="18"/>
                <w:szCs w:val="18"/>
              </w:rPr>
              <w:t>；□甲醛；□二硫化碳；□气味等级</w:t>
            </w:r>
          </w:p>
        </w:tc>
      </w:tr>
      <w:tr w:rsidR="0023524F">
        <w:trPr>
          <w:trHeight w:val="397"/>
          <w:jc w:val="center"/>
        </w:trPr>
        <w:tc>
          <w:tcPr>
            <w:tcW w:w="117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03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非固体原材料</w:t>
            </w:r>
          </w:p>
        </w:tc>
        <w:tc>
          <w:tcPr>
            <w:tcW w:w="964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水基型</w:t>
            </w:r>
          </w:p>
          <w:p w:rsidR="0023524F" w:rsidRDefault="00232363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溶剂型 </w:t>
            </w:r>
            <w:r>
              <w:rPr>
                <w:rFonts w:ascii="宋体" w:hAnsi="宋体"/>
                <w:sz w:val="18"/>
                <w:szCs w:val="18"/>
              </w:rPr>
              <w:t xml:space="preserve">  □</w:t>
            </w:r>
            <w:r>
              <w:rPr>
                <w:rFonts w:ascii="宋体" w:hAnsi="宋体" w:hint="eastAsia"/>
                <w:sz w:val="18"/>
                <w:szCs w:val="18"/>
              </w:rPr>
              <w:t>本体型</w:t>
            </w:r>
          </w:p>
        </w:tc>
        <w:tc>
          <w:tcPr>
            <w:tcW w:w="1476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单组份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多组份（配比：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  <w:u w:val="single"/>
              </w:rPr>
              <w:t xml:space="preserve">          </w:t>
            </w:r>
            <w:r>
              <w:rPr>
                <w:rFonts w:ascii="宋体" w:hAnsi="宋体"/>
                <w:sz w:val="18"/>
                <w:szCs w:val="18"/>
              </w:rPr>
              <w:t xml:space="preserve">                    </w:t>
            </w:r>
            <w:r>
              <w:rPr>
                <w:rFonts w:ascii="宋体" w:hAnsi="宋体" w:hint="eastAsia"/>
                <w:sz w:val="18"/>
                <w:szCs w:val="18"/>
              </w:rPr>
              <w:t>固化剂为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 w:val="18"/>
                <w:szCs w:val="18"/>
              </w:rPr>
              <w:t>）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质量比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□体积比</w:t>
            </w:r>
          </w:p>
          <w:p w:rsidR="0023524F" w:rsidRDefault="00232363">
            <w:pPr>
              <w:spacing w:line="260" w:lineRule="exact"/>
              <w:ind w:left="180" w:hangingChars="100" w:hanging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□施工用量______kg/m</w:t>
            </w:r>
            <w:r>
              <w:rPr>
                <w:rFonts w:ascii="宋体" w:hAnsi="宋体" w:hint="eastAsia"/>
                <w:sz w:val="18"/>
                <w:szCs w:val="18"/>
                <w:vertAlign w:val="superscript"/>
              </w:rPr>
              <w:t>2</w:t>
            </w:r>
          </w:p>
          <w:p w:rsidR="0023524F" w:rsidRDefault="00232363">
            <w:pPr>
              <w:spacing w:line="260" w:lineRule="exact"/>
              <w:ind w:left="180" w:hangingChars="100" w:hanging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养护时间______</w:t>
            </w:r>
            <w:r>
              <w:rPr>
                <w:rFonts w:ascii="宋体" w:hAnsi="宋体"/>
                <w:sz w:val="18"/>
                <w:szCs w:val="18"/>
              </w:rPr>
              <w:t>d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（测试释放量和气味需提供）</w:t>
            </w:r>
          </w:p>
        </w:tc>
        <w:tc>
          <w:tcPr>
            <w:tcW w:w="2367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必检项（□全选）</w:t>
            </w:r>
          </w:p>
        </w:tc>
        <w:tc>
          <w:tcPr>
            <w:tcW w:w="42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种邻苯二甲酸酯类化合物（</w:t>
            </w:r>
            <w:r>
              <w:rPr>
                <w:rFonts w:hint="eastAsia"/>
                <w:sz w:val="18"/>
                <w:szCs w:val="18"/>
              </w:rPr>
              <w:t>DBP, BBP, DEHP</w:t>
            </w:r>
            <w:r>
              <w:rPr>
                <w:rFonts w:hint="eastAsia"/>
                <w:sz w:val="18"/>
                <w:szCs w:val="18"/>
              </w:rPr>
              <w:t>）总和；□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种邻苯二甲酸酯类化合物（</w:t>
            </w:r>
            <w:r>
              <w:rPr>
                <w:rFonts w:hint="eastAsia"/>
                <w:sz w:val="18"/>
                <w:szCs w:val="18"/>
              </w:rPr>
              <w:t>DNOP, DINP, DIDP</w:t>
            </w:r>
            <w:r>
              <w:rPr>
                <w:rFonts w:hint="eastAsia"/>
                <w:sz w:val="18"/>
                <w:szCs w:val="18"/>
              </w:rPr>
              <w:t>）总和；□短链氯化石蜡（</w:t>
            </w: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  <w:vertAlign w:val="subscript"/>
              </w:rPr>
              <w:t>10</w:t>
            </w:r>
            <w:r>
              <w:rPr>
                <w:rFonts w:hint="eastAsia"/>
                <w:sz w:val="18"/>
                <w:szCs w:val="18"/>
              </w:rPr>
              <w:t>-C</w:t>
            </w:r>
            <w:r>
              <w:rPr>
                <w:rFonts w:hint="eastAsia"/>
                <w:sz w:val="18"/>
                <w:szCs w:val="18"/>
                <w:vertAlign w:val="subscript"/>
              </w:rPr>
              <w:t>13</w:t>
            </w:r>
            <w:r>
              <w:rPr>
                <w:rFonts w:hint="eastAsia"/>
                <w:sz w:val="18"/>
                <w:szCs w:val="18"/>
              </w:rPr>
              <w:t>）；□游离甲苯二异氰酸酯（</w:t>
            </w:r>
            <w:r>
              <w:rPr>
                <w:rFonts w:hint="eastAsia"/>
                <w:sz w:val="18"/>
                <w:szCs w:val="18"/>
              </w:rPr>
              <w:t>TDI</w:t>
            </w:r>
            <w:r>
              <w:rPr>
                <w:rFonts w:hint="eastAsia"/>
                <w:sz w:val="18"/>
                <w:szCs w:val="18"/>
              </w:rPr>
              <w:t>）和</w:t>
            </w:r>
            <w:proofErr w:type="gramStart"/>
            <w:r>
              <w:rPr>
                <w:rFonts w:hint="eastAsia"/>
                <w:sz w:val="18"/>
                <w:szCs w:val="18"/>
              </w:rPr>
              <w:t>游离六亚甲基</w:t>
            </w:r>
            <w:proofErr w:type="gramEnd"/>
            <w:r>
              <w:rPr>
                <w:rFonts w:hint="eastAsia"/>
                <w:sz w:val="18"/>
                <w:szCs w:val="18"/>
              </w:rPr>
              <w:t>二异氰酸酯（</w:t>
            </w:r>
            <w:r>
              <w:rPr>
                <w:rFonts w:hint="eastAsia"/>
                <w:sz w:val="18"/>
                <w:szCs w:val="18"/>
              </w:rPr>
              <w:t>HDI</w:t>
            </w:r>
            <w:r>
              <w:rPr>
                <w:rFonts w:hint="eastAsia"/>
                <w:sz w:val="18"/>
                <w:szCs w:val="18"/>
              </w:rPr>
              <w:t>）总和；□挥发性有机化合物含量；□游离甲醛；□苯；□甲苯、二甲苯和乙苯总和；□可溶性铅；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□可溶性铬；□可溶性镉；□可溶性汞</w:t>
            </w:r>
          </w:p>
        </w:tc>
      </w:tr>
      <w:tr w:rsidR="0023524F">
        <w:trPr>
          <w:trHeight w:val="397"/>
          <w:jc w:val="center"/>
        </w:trPr>
        <w:tc>
          <w:tcPr>
            <w:tcW w:w="117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0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8" w:type="dxa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23524F" w:rsidRDefault="00232363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选择项（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全选）</w:t>
            </w:r>
          </w:p>
        </w:tc>
        <w:tc>
          <w:tcPr>
            <w:tcW w:w="155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有害物质含量：（□全选）</w:t>
            </w:r>
          </w:p>
        </w:tc>
        <w:tc>
          <w:tcPr>
            <w:tcW w:w="42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□短链氯化石蜡（C</w:t>
            </w:r>
            <w:r>
              <w:rPr>
                <w:rFonts w:ascii="宋体" w:hAnsi="宋体" w:hint="eastAsia"/>
                <w:sz w:val="18"/>
                <w:szCs w:val="18"/>
                <w:vertAlign w:val="subscript"/>
              </w:rPr>
              <w:t>10</w:t>
            </w:r>
            <w:r>
              <w:rPr>
                <w:rFonts w:ascii="宋体" w:hAnsi="宋体" w:hint="eastAsia"/>
                <w:sz w:val="18"/>
                <w:szCs w:val="18"/>
              </w:rPr>
              <w:t>-C</w:t>
            </w:r>
            <w:r>
              <w:rPr>
                <w:rFonts w:ascii="宋体" w:hAnsi="宋体" w:hint="eastAsia"/>
                <w:sz w:val="18"/>
                <w:szCs w:val="18"/>
                <w:vertAlign w:val="subscript"/>
              </w:rPr>
              <w:t>13</w:t>
            </w:r>
            <w:r>
              <w:rPr>
                <w:rFonts w:ascii="宋体" w:hAnsi="宋体" w:hint="eastAsia"/>
                <w:sz w:val="18"/>
                <w:szCs w:val="18"/>
              </w:rPr>
              <w:t>）；□挥发性有机化合物含量（沸点在正十六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烷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以下）；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游离二苯基甲烷二异氰酸酯（M</w:t>
            </w:r>
            <w:r>
              <w:rPr>
                <w:rFonts w:ascii="宋体" w:hAnsi="宋体"/>
                <w:sz w:val="18"/>
                <w:szCs w:val="18"/>
              </w:rPr>
              <w:t>DI</w:t>
            </w:r>
            <w:r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</w:tr>
      <w:tr w:rsidR="0023524F">
        <w:trPr>
          <w:trHeight w:val="397"/>
          <w:jc w:val="center"/>
        </w:trPr>
        <w:tc>
          <w:tcPr>
            <w:tcW w:w="1179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0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4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8" w:type="dxa"/>
            <w:vMerge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524F" w:rsidRDefault="0023524F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有害物质释放量及气味：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（□全选）</w:t>
            </w:r>
          </w:p>
        </w:tc>
        <w:tc>
          <w:tcPr>
            <w:tcW w:w="42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□总挥发性有机化合物（</w:t>
            </w:r>
            <w:r>
              <w:rPr>
                <w:rFonts w:hint="eastAsia"/>
                <w:sz w:val="18"/>
                <w:szCs w:val="18"/>
              </w:rPr>
              <w:t>TVOC</w:t>
            </w:r>
            <w:r>
              <w:rPr>
                <w:rFonts w:hint="eastAsia"/>
                <w:sz w:val="18"/>
                <w:szCs w:val="18"/>
              </w:rPr>
              <w:t>）；□苯；□甲苯、二甲苯、乙苯总和；□甲醛；□气味强度</w:t>
            </w:r>
          </w:p>
        </w:tc>
      </w:tr>
    </w:tbl>
    <w:p w:rsidR="0023524F" w:rsidRDefault="00232363">
      <w:pPr>
        <w:spacing w:line="360" w:lineRule="exact"/>
        <w:ind w:leftChars="-257" w:left="-540"/>
        <w:jc w:val="right"/>
        <w:rPr>
          <w:rFonts w:ascii="宋体" w:hAnsi="宋体"/>
          <w:bCs/>
          <w:sz w:val="18"/>
          <w:szCs w:val="18"/>
        </w:rPr>
      </w:pPr>
      <w:r>
        <w:rPr>
          <w:rFonts w:ascii="黑体" w:eastAsia="黑体" w:hAnsi="黑体" w:hint="eastAsia"/>
          <w:b/>
          <w:sz w:val="24"/>
        </w:rPr>
        <w:t xml:space="preserve">                                               </w:t>
      </w:r>
      <w:r>
        <w:rPr>
          <w:rFonts w:ascii="宋体" w:hAnsi="宋体" w:hint="eastAsia"/>
          <w:bCs/>
          <w:sz w:val="18"/>
          <w:szCs w:val="18"/>
        </w:rPr>
        <w:t xml:space="preserve"> 第1页 共</w:t>
      </w:r>
      <w:r>
        <w:rPr>
          <w:rFonts w:ascii="宋体" w:hAnsi="宋体"/>
          <w:bCs/>
          <w:sz w:val="18"/>
          <w:szCs w:val="18"/>
        </w:rPr>
        <w:t>2</w:t>
      </w:r>
      <w:r>
        <w:rPr>
          <w:rFonts w:ascii="宋体" w:hAnsi="宋体" w:hint="eastAsia"/>
          <w:bCs/>
          <w:sz w:val="18"/>
          <w:szCs w:val="18"/>
        </w:rPr>
        <w:t>页</w:t>
      </w:r>
    </w:p>
    <w:p w:rsidR="0023524F" w:rsidRDefault="0023524F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</w:p>
    <w:p w:rsidR="0023524F" w:rsidRDefault="00232363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检测试控股集团股份有限公司检测委托抽样合同单</w:t>
      </w:r>
    </w:p>
    <w:p w:rsidR="0023524F" w:rsidRDefault="00232363">
      <w:pPr>
        <w:spacing w:line="300" w:lineRule="exact"/>
        <w:jc w:val="center"/>
        <w:rPr>
          <w:rFonts w:asciiTheme="majorEastAsia" w:eastAsiaTheme="majorEastAsia" w:hAnsiTheme="majorEastAsia"/>
          <w:b/>
          <w:spacing w:val="40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□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国家建筑材料测试中心/</w:t>
      </w:r>
      <w:r>
        <w:rPr>
          <w:rFonts w:asciiTheme="majorEastAsia" w:eastAsiaTheme="majorEastAsia" w:hAnsiTheme="majorEastAsia" w:hint="eastAsia"/>
          <w:szCs w:val="21"/>
        </w:rPr>
        <w:t>□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国家建筑材料质量检验检测中心</w:t>
      </w:r>
    </w:p>
    <w:p w:rsidR="0023524F" w:rsidRDefault="00232363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ascii="宋体" w:hAnsi="宋体" w:hint="eastAsia"/>
          <w:b/>
          <w:spacing w:val="20"/>
          <w:sz w:val="24"/>
          <w:szCs w:val="30"/>
        </w:rPr>
        <w:t>（运动场地</w:t>
      </w:r>
      <w:r>
        <w:rPr>
          <w:rFonts w:ascii="宋体" w:hAnsi="宋体" w:hint="eastAsia"/>
          <w:bCs/>
          <w:spacing w:val="20"/>
          <w:sz w:val="24"/>
        </w:rPr>
        <w:t>-</w:t>
      </w:r>
      <w:r>
        <w:rPr>
          <w:b/>
          <w:bCs/>
          <w:sz w:val="24"/>
        </w:rPr>
        <w:t>GB/T 43565-2023</w:t>
      </w:r>
      <w:r>
        <w:rPr>
          <w:rFonts w:ascii="宋体" w:hAnsi="宋体" w:hint="eastAsia"/>
          <w:b/>
          <w:spacing w:val="20"/>
          <w:sz w:val="24"/>
          <w:szCs w:val="30"/>
        </w:rPr>
        <w:t>）</w:t>
      </w:r>
    </w:p>
    <w:tbl>
      <w:tblPr>
        <w:tblW w:w="110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19"/>
        <w:gridCol w:w="851"/>
        <w:gridCol w:w="853"/>
        <w:gridCol w:w="1401"/>
        <w:gridCol w:w="513"/>
        <w:gridCol w:w="63"/>
        <w:gridCol w:w="389"/>
        <w:gridCol w:w="750"/>
        <w:gridCol w:w="1984"/>
        <w:gridCol w:w="3126"/>
      </w:tblGrid>
      <w:tr w:rsidR="0023524F">
        <w:trPr>
          <w:trHeight w:val="567"/>
          <w:jc w:val="center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spacing w:line="260" w:lineRule="exact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样品类型及检测项目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固体</w:t>
            </w:r>
          </w:p>
          <w:p w:rsidR="0023524F" w:rsidRDefault="00232363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原材料</w:t>
            </w:r>
          </w:p>
        </w:tc>
        <w:tc>
          <w:tcPr>
            <w:tcW w:w="85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□底胶层填充颗粒</w:t>
            </w:r>
          </w:p>
        </w:tc>
        <w:tc>
          <w:tcPr>
            <w:tcW w:w="1401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聚氨酯类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含丙烯腈或卤化橡胶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其他橡胶（如三元乙丙、丁苯、天然橡胶等）</w:t>
            </w:r>
          </w:p>
        </w:tc>
        <w:tc>
          <w:tcPr>
            <w:tcW w:w="171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必检项（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全选）</w:t>
            </w:r>
          </w:p>
        </w:tc>
        <w:tc>
          <w:tcPr>
            <w:tcW w:w="5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18种多环芳烃总和；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苯并[a</w:t>
            </w:r>
            <w:r>
              <w:rPr>
                <w:rFonts w:ascii="宋体" w:hAnsi="宋体"/>
                <w:sz w:val="18"/>
                <w:szCs w:val="18"/>
              </w:rPr>
              <w:t>]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芘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铅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铬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镉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汞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高聚物总量；</w:t>
            </w:r>
          </w:p>
        </w:tc>
      </w:tr>
      <w:tr w:rsidR="0023524F">
        <w:trPr>
          <w:trHeight w:val="567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6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选择项</w:t>
            </w:r>
            <w:r>
              <w:rPr>
                <w:rFonts w:hint="eastAsia"/>
                <w:spacing w:val="-8"/>
                <w:sz w:val="18"/>
                <w:szCs w:val="18"/>
              </w:rPr>
              <w:t>（</w:t>
            </w:r>
            <w:r>
              <w:rPr>
                <w:rFonts w:ascii="宋体" w:hAnsi="宋体"/>
                <w:spacing w:val="-8"/>
                <w:sz w:val="18"/>
                <w:szCs w:val="18"/>
              </w:rPr>
              <w:t>□</w:t>
            </w:r>
            <w:r>
              <w:rPr>
                <w:rFonts w:hint="eastAsia"/>
                <w:spacing w:val="-8"/>
                <w:sz w:val="18"/>
                <w:szCs w:val="18"/>
              </w:rPr>
              <w:t>全选）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有害物质含量（□全选）</w:t>
            </w:r>
          </w:p>
        </w:tc>
        <w:tc>
          <w:tcPr>
            <w:tcW w:w="5110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□3种邻苯二甲酸酯类化合物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DBP, BBP,</w:t>
            </w:r>
            <w:r>
              <w:rPr>
                <w:rFonts w:ascii="宋体" w:hAnsi="宋体"/>
                <w:sz w:val="18"/>
                <w:szCs w:val="18"/>
              </w:rPr>
              <w:t xml:space="preserve"> DEHP</w:t>
            </w:r>
            <w:r>
              <w:rPr>
                <w:rFonts w:ascii="宋体" w:hAnsi="宋体" w:hint="eastAsia"/>
                <w:sz w:val="18"/>
                <w:szCs w:val="18"/>
              </w:rPr>
              <w:t>）总和；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□3种邻苯二甲酸酯类化合物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DNOP, DINP, DIDP）总和；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□4,4'-二氨基-3,3'-二氯二苯甲烷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MOCA）（仅聚氨酯类适用此项）</w:t>
            </w:r>
          </w:p>
        </w:tc>
      </w:tr>
      <w:tr w:rsidR="0023524F">
        <w:trPr>
          <w:trHeight w:val="567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6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耐老化性能</w:t>
            </w:r>
          </w:p>
        </w:tc>
        <w:tc>
          <w:tcPr>
            <w:tcW w:w="5110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□人工气候老化1500小时（外观、粉化、灰卡等级）；</w:t>
            </w:r>
          </w:p>
        </w:tc>
      </w:tr>
      <w:tr w:rsidR="0023524F">
        <w:trPr>
          <w:trHeight w:val="567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半预制复合型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面层用底胶卷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材（块材）</w:t>
            </w:r>
          </w:p>
        </w:tc>
        <w:tc>
          <w:tcPr>
            <w:tcW w:w="14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聚氨酯类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非聚氨酯类</w:t>
            </w:r>
          </w:p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必检项（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全选）</w:t>
            </w:r>
          </w:p>
        </w:tc>
        <w:tc>
          <w:tcPr>
            <w:tcW w:w="5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18种多环芳烃总和；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苯并[a</w:t>
            </w:r>
            <w:r>
              <w:rPr>
                <w:rFonts w:ascii="宋体" w:hAnsi="宋体"/>
                <w:sz w:val="18"/>
                <w:szCs w:val="18"/>
              </w:rPr>
              <w:t>]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芘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铅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铬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镉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汞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高聚物总量；</w:t>
            </w:r>
          </w:p>
        </w:tc>
      </w:tr>
      <w:tr w:rsidR="0023524F">
        <w:trPr>
          <w:trHeight w:val="567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选择项（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全选）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厚度和物理机械性能：</w:t>
            </w:r>
          </w:p>
          <w:p w:rsidR="0023524F" w:rsidRDefault="0023236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（□全选）</w:t>
            </w:r>
          </w:p>
        </w:tc>
        <w:tc>
          <w:tcPr>
            <w:tcW w:w="5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□厚度；□冲击吸收</w:t>
            </w:r>
            <w:r>
              <w:rPr>
                <w:rFonts w:ascii="宋体" w:hAnsi="宋体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sz w:val="18"/>
                <w:szCs w:val="18"/>
              </w:rPr>
              <w:t>□垂直变形</w:t>
            </w:r>
            <w:r>
              <w:rPr>
                <w:rFonts w:ascii="宋体" w:hAnsi="宋体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sz w:val="18"/>
                <w:szCs w:val="18"/>
              </w:rPr>
              <w:t>□拉伸强度；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□拉断伸长率</w:t>
            </w:r>
            <w:r>
              <w:rPr>
                <w:rFonts w:ascii="宋体" w:hAnsi="宋体"/>
                <w:sz w:val="18"/>
                <w:szCs w:val="18"/>
              </w:rPr>
              <w:t xml:space="preserve">； </w:t>
            </w:r>
          </w:p>
        </w:tc>
      </w:tr>
      <w:tr w:rsidR="0023524F">
        <w:trPr>
          <w:trHeight w:val="567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有害物质含量：</w:t>
            </w:r>
          </w:p>
          <w:p w:rsidR="0023524F" w:rsidRDefault="0023236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（□全选）</w:t>
            </w:r>
          </w:p>
        </w:tc>
        <w:tc>
          <w:tcPr>
            <w:tcW w:w="5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□3种邻苯二甲酸酯类化合物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DBP, BBP,</w:t>
            </w:r>
            <w:r>
              <w:rPr>
                <w:rFonts w:ascii="宋体" w:hAnsi="宋体"/>
                <w:sz w:val="18"/>
                <w:szCs w:val="18"/>
              </w:rPr>
              <w:t xml:space="preserve"> DEHP</w:t>
            </w:r>
            <w:r>
              <w:rPr>
                <w:rFonts w:ascii="宋体" w:hAnsi="宋体" w:hint="eastAsia"/>
                <w:sz w:val="18"/>
                <w:szCs w:val="18"/>
              </w:rPr>
              <w:t>）总和；□3种邻苯二甲酸酯类化合物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DNOP, DINP, DIDP）总和；□4,4'-二氨基-3,3'-二氯二苯甲烷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MOCA）（仅聚氨酯类适用此项）</w:t>
            </w:r>
          </w:p>
        </w:tc>
      </w:tr>
      <w:tr w:rsidR="0023524F">
        <w:trPr>
          <w:trHeight w:val="567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有害物质释放量及气味：</w:t>
            </w:r>
          </w:p>
          <w:p w:rsidR="0023524F" w:rsidRDefault="0023236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（□全选）</w:t>
            </w:r>
          </w:p>
        </w:tc>
        <w:tc>
          <w:tcPr>
            <w:tcW w:w="5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□总挥发性有机化合物（TVOC）；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□苯；□甲苯</w:t>
            </w:r>
            <w:r>
              <w:rPr>
                <w:rFonts w:ascii="宋体" w:hAnsi="宋体"/>
                <w:sz w:val="18"/>
                <w:szCs w:val="18"/>
              </w:rPr>
              <w:t>、二甲苯、乙苯总和</w:t>
            </w:r>
            <w:r>
              <w:rPr>
                <w:rFonts w:ascii="宋体" w:hAnsi="宋体" w:hint="eastAsia"/>
                <w:sz w:val="18"/>
                <w:szCs w:val="18"/>
              </w:rPr>
              <w:t>；□甲醛；□二硫化碳；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□气味强度</w:t>
            </w:r>
          </w:p>
        </w:tc>
      </w:tr>
      <w:tr w:rsidR="0023524F">
        <w:trPr>
          <w:trHeight w:val="567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耐老化性能：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（□全选）</w:t>
            </w:r>
          </w:p>
        </w:tc>
        <w:tc>
          <w:tcPr>
            <w:tcW w:w="5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□人工气候老化1500小时（拉伸强度、拉断伸长率）</w:t>
            </w:r>
            <w:r>
              <w:rPr>
                <w:rFonts w:ascii="宋体" w:hAnsi="宋体"/>
                <w:sz w:val="18"/>
                <w:szCs w:val="18"/>
              </w:rPr>
              <w:t>；</w:t>
            </w:r>
          </w:p>
          <w:p w:rsidR="0023524F" w:rsidRDefault="0023236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□湿热老化336小时（拉伸强度、拉断伸长率）</w:t>
            </w:r>
          </w:p>
        </w:tc>
      </w:tr>
      <w:tr w:rsidR="0023524F">
        <w:trPr>
          <w:trHeight w:val="567"/>
          <w:jc w:val="center"/>
        </w:trPr>
        <w:tc>
          <w:tcPr>
            <w:tcW w:w="1119" w:type="dxa"/>
            <w:vMerge/>
            <w:tcBorders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524F" w:rsidRDefault="0023524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254" w:type="dxa"/>
            <w:gridSpan w:val="2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□铺装前预制型面层</w:t>
            </w:r>
          </w:p>
        </w:tc>
        <w:tc>
          <w:tcPr>
            <w:tcW w:w="1715" w:type="dxa"/>
            <w:gridSpan w:val="4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3524F" w:rsidRDefault="0023236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必检项（□全选）</w:t>
            </w:r>
          </w:p>
        </w:tc>
        <w:tc>
          <w:tcPr>
            <w:tcW w:w="511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18</w:t>
            </w:r>
            <w:r>
              <w:rPr>
                <w:rFonts w:hint="eastAsia"/>
                <w:sz w:val="18"/>
                <w:szCs w:val="18"/>
              </w:rPr>
              <w:t>种多环芳烃总和；□苯并</w:t>
            </w:r>
            <w:r>
              <w:rPr>
                <w:rFonts w:hint="eastAsia"/>
                <w:sz w:val="18"/>
                <w:szCs w:val="18"/>
              </w:rPr>
              <w:t>[a]</w:t>
            </w:r>
            <w:proofErr w:type="gramStart"/>
            <w:r>
              <w:rPr>
                <w:rFonts w:hint="eastAsia"/>
                <w:sz w:val="18"/>
                <w:szCs w:val="18"/>
              </w:rPr>
              <w:t>芘</w:t>
            </w:r>
            <w:proofErr w:type="gramEnd"/>
            <w:r>
              <w:rPr>
                <w:rFonts w:hint="eastAsia"/>
                <w:sz w:val="18"/>
                <w:szCs w:val="18"/>
              </w:rPr>
              <w:t>；□可溶性铅；</w:t>
            </w:r>
          </w:p>
          <w:p w:rsidR="0023524F" w:rsidRDefault="0023236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□可溶性铬；□可溶性镉；□可溶性汞；</w:t>
            </w:r>
          </w:p>
        </w:tc>
      </w:tr>
      <w:tr w:rsidR="0023524F">
        <w:trPr>
          <w:trHeight w:val="567"/>
          <w:jc w:val="center"/>
        </w:trPr>
        <w:tc>
          <w:tcPr>
            <w:tcW w:w="19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23524F" w:rsidRDefault="00232363">
            <w:pPr>
              <w:jc w:val="center"/>
            </w:pPr>
            <w:r>
              <w:t>*</w:t>
            </w:r>
            <w:r>
              <w:rPr>
                <w:rFonts w:hint="eastAsia"/>
              </w:rPr>
              <w:t>抽样基数</w:t>
            </w:r>
          </w:p>
        </w:tc>
        <w:tc>
          <w:tcPr>
            <w:tcW w:w="2767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524F" w:rsidRDefault="0023524F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318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524F" w:rsidRDefault="00232363">
            <w:pPr>
              <w:jc w:val="center"/>
              <w:rPr>
                <w:color w:val="BFBFBF" w:themeColor="background1" w:themeShade="BF"/>
              </w:rPr>
            </w:pPr>
            <w:r>
              <w:t>*</w:t>
            </w:r>
            <w:r>
              <w:rPr>
                <w:rFonts w:hint="eastAsia"/>
              </w:rPr>
              <w:t>抽样数量</w:t>
            </w:r>
          </w:p>
        </w:tc>
        <w:tc>
          <w:tcPr>
            <w:tcW w:w="3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3524F" w:rsidRDefault="0023524F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23524F">
        <w:trPr>
          <w:trHeight w:val="567"/>
          <w:jc w:val="center"/>
        </w:trPr>
        <w:tc>
          <w:tcPr>
            <w:tcW w:w="19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23524F" w:rsidRDefault="00232363">
            <w:pPr>
              <w:jc w:val="center"/>
            </w:pPr>
            <w:r>
              <w:t>*</w:t>
            </w:r>
            <w:r>
              <w:rPr>
                <w:rFonts w:hint="eastAsia"/>
              </w:rPr>
              <w:t>抽样方式</w:t>
            </w:r>
          </w:p>
        </w:tc>
        <w:tc>
          <w:tcPr>
            <w:tcW w:w="2767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524F" w:rsidRDefault="00232363">
            <w:pPr>
              <w:jc w:val="center"/>
              <w:rPr>
                <w:color w:val="BFBFBF" w:themeColor="background1" w:themeShade="BF"/>
              </w:rPr>
            </w:pPr>
            <w:r>
              <w:rPr>
                <w:rFonts w:hint="eastAsia"/>
              </w:rPr>
              <w:t>□随机抽样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□其他</w:t>
            </w:r>
          </w:p>
        </w:tc>
        <w:tc>
          <w:tcPr>
            <w:tcW w:w="318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524F" w:rsidRDefault="00232363">
            <w:pPr>
              <w:jc w:val="center"/>
              <w:rPr>
                <w:color w:val="BFBFBF" w:themeColor="background1" w:themeShade="BF"/>
              </w:rPr>
            </w:pPr>
            <w:r>
              <w:t>*</w:t>
            </w:r>
            <w:r>
              <w:rPr>
                <w:rFonts w:hint="eastAsia"/>
              </w:rPr>
              <w:t>封样方式</w:t>
            </w:r>
          </w:p>
        </w:tc>
        <w:tc>
          <w:tcPr>
            <w:tcW w:w="3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jc w:val="center"/>
              <w:rPr>
                <w:color w:val="BFBFBF" w:themeColor="background1" w:themeShade="BF"/>
              </w:rPr>
            </w:pPr>
            <w:r>
              <w:rPr>
                <w:rFonts w:hint="eastAsia"/>
              </w:rPr>
              <w:t>□封条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□封签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□其他</w:t>
            </w:r>
          </w:p>
        </w:tc>
      </w:tr>
      <w:tr w:rsidR="0023524F" w:rsidTr="00735BD5">
        <w:trPr>
          <w:trHeight w:val="533"/>
          <w:jc w:val="center"/>
        </w:trPr>
        <w:tc>
          <w:tcPr>
            <w:tcW w:w="19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23524F" w:rsidRDefault="00232363">
            <w:pPr>
              <w:jc w:val="center"/>
            </w:pPr>
            <w:r>
              <w:t>*</w:t>
            </w:r>
            <w:r>
              <w:rPr>
                <w:rFonts w:hint="eastAsia"/>
              </w:rPr>
              <w:t>抽样日期</w:t>
            </w:r>
          </w:p>
        </w:tc>
        <w:tc>
          <w:tcPr>
            <w:tcW w:w="2767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524F" w:rsidRDefault="0023524F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318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524F" w:rsidRDefault="00232363">
            <w:pPr>
              <w:jc w:val="center"/>
              <w:rPr>
                <w:color w:val="BFBFBF" w:themeColor="background1" w:themeShade="BF"/>
              </w:rPr>
            </w:pPr>
            <w:r>
              <w:t>*</w:t>
            </w:r>
            <w:r>
              <w:rPr>
                <w:rFonts w:hint="eastAsia"/>
              </w:rPr>
              <w:t>封</w:t>
            </w:r>
            <w:proofErr w:type="gramStart"/>
            <w:r>
              <w:rPr>
                <w:rFonts w:hint="eastAsia"/>
              </w:rPr>
              <w:t>样状态</w:t>
            </w:r>
            <w:proofErr w:type="gramEnd"/>
          </w:p>
        </w:tc>
        <w:tc>
          <w:tcPr>
            <w:tcW w:w="3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3524F" w:rsidRDefault="0023524F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23524F">
        <w:trPr>
          <w:trHeight w:val="567"/>
          <w:jc w:val="center"/>
        </w:trPr>
        <w:tc>
          <w:tcPr>
            <w:tcW w:w="19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23524F" w:rsidRDefault="00232363">
            <w:pPr>
              <w:jc w:val="center"/>
            </w:pPr>
            <w:r>
              <w:t>*</w:t>
            </w:r>
            <w:r>
              <w:rPr>
                <w:rFonts w:hint="eastAsia"/>
              </w:rPr>
              <w:t>抽样地点</w:t>
            </w:r>
          </w:p>
        </w:tc>
        <w:tc>
          <w:tcPr>
            <w:tcW w:w="2767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524F" w:rsidRDefault="0023524F">
            <w:pPr>
              <w:jc w:val="center"/>
              <w:rPr>
                <w:color w:val="BFBFBF" w:themeColor="background1" w:themeShade="BF"/>
              </w:rPr>
            </w:pPr>
          </w:p>
        </w:tc>
        <w:tc>
          <w:tcPr>
            <w:tcW w:w="318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524F" w:rsidRDefault="00232363">
            <w:pPr>
              <w:jc w:val="center"/>
              <w:rPr>
                <w:color w:val="BFBFBF" w:themeColor="background1" w:themeShade="BF"/>
              </w:rPr>
            </w:pPr>
            <w:r>
              <w:t>*</w:t>
            </w:r>
            <w:r>
              <w:rPr>
                <w:rFonts w:hint="eastAsia"/>
              </w:rPr>
              <w:t>检测类别</w:t>
            </w:r>
          </w:p>
        </w:tc>
        <w:tc>
          <w:tcPr>
            <w:tcW w:w="3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jc w:val="center"/>
              <w:rPr>
                <w:color w:val="BFBFBF" w:themeColor="background1" w:themeShade="BF"/>
              </w:rPr>
            </w:pPr>
            <w:r>
              <w:rPr>
                <w:rFonts w:hint="eastAsia"/>
              </w:rPr>
              <w:t>□</w:t>
            </w:r>
            <w:r>
              <w:t>抽样检</w:t>
            </w:r>
            <w:r>
              <w:rPr>
                <w:rFonts w:hint="eastAsia"/>
              </w:rPr>
              <w:t>测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□型式</w:t>
            </w:r>
            <w:r>
              <w:t>检验</w:t>
            </w:r>
          </w:p>
        </w:tc>
      </w:tr>
      <w:tr w:rsidR="0023524F">
        <w:trPr>
          <w:trHeight w:val="567"/>
          <w:jc w:val="center"/>
        </w:trPr>
        <w:tc>
          <w:tcPr>
            <w:tcW w:w="19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23524F" w:rsidRDefault="00232363">
            <w:pPr>
              <w:adjustRightInd w:val="0"/>
              <w:snapToGrid w:val="0"/>
              <w:spacing w:line="240" w:lineRule="exact"/>
              <w:jc w:val="center"/>
            </w:pPr>
            <w:r>
              <w:t>*</w:t>
            </w:r>
            <w:r>
              <w:rPr>
                <w:rFonts w:hAnsi="宋体" w:hint="eastAsia"/>
              </w:rPr>
              <w:t>是否需要分包</w:t>
            </w:r>
          </w:p>
        </w:tc>
        <w:tc>
          <w:tcPr>
            <w:tcW w:w="5953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3524F" w:rsidRDefault="00232363">
            <w:pPr>
              <w:adjustRightInd w:val="0"/>
              <w:snapToGrid w:val="0"/>
              <w:spacing w:line="240" w:lineRule="exact"/>
              <w:rPr>
                <w:rFonts w:asciiTheme="majorEastAsia" w:eastAsiaTheme="majorEastAsia" w:hAnsiTheme="majorEastAsia"/>
              </w:rPr>
            </w:pP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是，经委托方认可同意：</w:t>
            </w:r>
            <w:r>
              <w:rPr>
                <w:rFonts w:hAnsi="宋体" w:hint="eastAsia"/>
                <w:sz w:val="18"/>
                <w:u w:val="single"/>
              </w:rPr>
              <w:t xml:space="preserve">   </w:t>
            </w:r>
            <w:r>
              <w:rPr>
                <w:rFonts w:hAnsi="宋体"/>
                <w:sz w:val="18"/>
                <w:u w:val="single"/>
              </w:rPr>
              <w:t xml:space="preserve">               </w:t>
            </w:r>
            <w:r>
              <w:rPr>
                <w:rFonts w:hAnsi="宋体" w:hint="eastAsia"/>
                <w:sz w:val="18"/>
              </w:rPr>
              <w:t>项目分包</w:t>
            </w:r>
            <w:r>
              <w:rPr>
                <w:rFonts w:hAnsi="宋体" w:hint="eastAsia"/>
                <w:sz w:val="18"/>
              </w:rPr>
              <w:t xml:space="preserve">  </w:t>
            </w: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否</w:t>
            </w:r>
            <w:r>
              <w:rPr>
                <w:rFonts w:hAnsi="宋体" w:hint="eastAsia"/>
                <w:sz w:val="18"/>
              </w:rPr>
              <w:t xml:space="preserve"> </w:t>
            </w:r>
          </w:p>
        </w:tc>
        <w:tc>
          <w:tcPr>
            <w:tcW w:w="312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adjustRightInd w:val="0"/>
              <w:snapToGrid w:val="0"/>
              <w:spacing w:line="240" w:lineRule="exact"/>
              <w:jc w:val="left"/>
            </w:pPr>
            <w:r>
              <w:rPr>
                <w:rFonts w:hint="eastAsia"/>
                <w:sz w:val="18"/>
              </w:rPr>
              <w:t>分包项目是否合出报告：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是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否</w:t>
            </w:r>
          </w:p>
        </w:tc>
      </w:tr>
      <w:tr w:rsidR="0023524F" w:rsidTr="00735BD5">
        <w:trPr>
          <w:trHeight w:val="567"/>
          <w:jc w:val="center"/>
        </w:trPr>
        <w:tc>
          <w:tcPr>
            <w:tcW w:w="19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524F" w:rsidRDefault="00232363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3969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524F" w:rsidRDefault="00232363" w:rsidP="00735BD5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3524F" w:rsidRDefault="00232363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*报告语种及纸质报告份数</w:t>
            </w:r>
          </w:p>
        </w:tc>
        <w:tc>
          <w:tcPr>
            <w:tcW w:w="312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5BD5" w:rsidRPr="00B33C69" w:rsidRDefault="00232363" w:rsidP="00735BD5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33C69">
              <w:rPr>
                <w:rFonts w:ascii="宋体" w:hAnsi="宋体" w:hint="eastAsia"/>
                <w:sz w:val="24"/>
              </w:rPr>
              <w:t>□</w:t>
            </w:r>
            <w:r w:rsidRPr="00B33C69">
              <w:rPr>
                <w:rFonts w:ascii="宋体" w:hAnsi="宋体" w:hint="eastAsia"/>
                <w:color w:val="000000"/>
                <w:szCs w:val="21"/>
              </w:rPr>
              <w:t>中文</w:t>
            </w:r>
            <w:r w:rsidRPr="00B33C69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B33C69">
              <w:rPr>
                <w:rFonts w:ascii="宋体" w:hAnsi="宋体" w:hint="eastAsia"/>
                <w:szCs w:val="21"/>
              </w:rPr>
              <w:t>份</w:t>
            </w:r>
            <w:r w:rsidRPr="00B33C69">
              <w:rPr>
                <w:rFonts w:ascii="宋体" w:hAnsi="宋体" w:hint="eastAsia"/>
                <w:sz w:val="24"/>
              </w:rPr>
              <w:t xml:space="preserve"> </w:t>
            </w:r>
            <w:r w:rsidRPr="00B33C69">
              <w:rPr>
                <w:rFonts w:ascii="宋体" w:hAnsi="宋体"/>
                <w:sz w:val="24"/>
              </w:rPr>
              <w:t>□</w:t>
            </w:r>
            <w:r w:rsidRPr="00B33C69">
              <w:rPr>
                <w:rFonts w:ascii="宋体" w:hAnsi="宋体" w:hint="eastAsia"/>
                <w:color w:val="000000"/>
                <w:szCs w:val="21"/>
              </w:rPr>
              <w:t>英文</w:t>
            </w:r>
            <w:r w:rsidRPr="00B33C69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B33C69">
              <w:rPr>
                <w:rFonts w:ascii="宋体" w:hAnsi="宋体" w:hint="eastAsia"/>
                <w:szCs w:val="21"/>
              </w:rPr>
              <w:t>份</w:t>
            </w:r>
          </w:p>
          <w:p w:rsidR="0023524F" w:rsidRDefault="00232363" w:rsidP="00735BD5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 w:rsidRPr="00B33C69">
              <w:rPr>
                <w:rFonts w:ascii="宋体" w:hAnsi="宋体"/>
                <w:sz w:val="24"/>
              </w:rPr>
              <w:t>□</w:t>
            </w:r>
            <w:r w:rsidRPr="00B33C69">
              <w:rPr>
                <w:rFonts w:ascii="宋体" w:hAnsi="宋体" w:hint="eastAsia"/>
                <w:color w:val="000000"/>
                <w:szCs w:val="21"/>
              </w:rPr>
              <w:t>中英对照</w:t>
            </w:r>
            <w:r w:rsidRPr="00B33C69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B33C69">
              <w:rPr>
                <w:rFonts w:ascii="宋体" w:hAnsi="宋体" w:hint="eastAsia"/>
                <w:szCs w:val="21"/>
              </w:rPr>
              <w:t>份</w:t>
            </w:r>
          </w:p>
        </w:tc>
      </w:tr>
      <w:tr w:rsidR="0023524F">
        <w:trPr>
          <w:trHeight w:val="567"/>
          <w:jc w:val="center"/>
        </w:trPr>
        <w:tc>
          <w:tcPr>
            <w:tcW w:w="19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23524F" w:rsidRDefault="00232363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Ansi="宋体" w:hint="eastAsia"/>
                <w:szCs w:val="21"/>
              </w:rPr>
              <w:t>纸质</w:t>
            </w:r>
            <w:r>
              <w:rPr>
                <w:rFonts w:hint="eastAsia"/>
              </w:rPr>
              <w:t>报告提交方式</w:t>
            </w:r>
          </w:p>
        </w:tc>
        <w:tc>
          <w:tcPr>
            <w:tcW w:w="3969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3524F" w:rsidRDefault="00232363" w:rsidP="00735BD5">
            <w:pPr>
              <w:adjustRightInd w:val="0"/>
              <w:snapToGrid w:val="0"/>
              <w:spacing w:line="240" w:lineRule="exact"/>
              <w:jc w:val="center"/>
              <w:rPr>
                <w:spacing w:val="-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□</w:t>
            </w:r>
            <w:r>
              <w:rPr>
                <w:rFonts w:hint="eastAsia"/>
                <w:spacing w:val="-4"/>
              </w:rPr>
              <w:t>自取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  <w:spacing w:val="-4"/>
              </w:rPr>
              <w:t>邮寄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3524F" w:rsidRDefault="00232363">
            <w:pPr>
              <w:adjustRightInd w:val="0"/>
              <w:snapToGrid w:val="0"/>
              <w:spacing w:line="240" w:lineRule="exact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检测后剩余样品处理要求</w:t>
            </w:r>
          </w:p>
        </w:tc>
        <w:tc>
          <w:tcPr>
            <w:tcW w:w="312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3524F" w:rsidRDefault="00232363" w:rsidP="00735BD5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</w:rPr>
              <w:t>取回</w:t>
            </w:r>
            <w:r>
              <w:rPr>
                <w:rFonts w:ascii="宋体" w:hAnsi="宋体" w:hint="eastAsia"/>
                <w:spacing w:val="-12"/>
              </w:rPr>
              <w:t xml:space="preserve"> </w:t>
            </w:r>
            <w:r>
              <w:rPr>
                <w:rFonts w:ascii="宋体" w:hAnsi="宋体"/>
                <w:spacing w:val="-12"/>
              </w:rPr>
              <w:t xml:space="preserve">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</w:rPr>
              <w:t>中心处理</w:t>
            </w:r>
          </w:p>
        </w:tc>
      </w:tr>
      <w:tr w:rsidR="0023524F" w:rsidTr="00735BD5">
        <w:trPr>
          <w:trHeight w:val="405"/>
          <w:jc w:val="center"/>
        </w:trPr>
        <w:tc>
          <w:tcPr>
            <w:tcW w:w="1970" w:type="dxa"/>
            <w:gridSpan w:val="2"/>
            <w:tcBorders>
              <w:top w:val="single" w:sz="8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3524F" w:rsidRDefault="00232363">
            <w:pPr>
              <w:jc w:val="center"/>
            </w:pPr>
            <w:r>
              <w:rPr>
                <w:rFonts w:hint="eastAsia"/>
              </w:rPr>
              <w:t>报告邮寄地址</w:t>
            </w:r>
          </w:p>
        </w:tc>
        <w:tc>
          <w:tcPr>
            <w:tcW w:w="9079" w:type="dxa"/>
            <w:gridSpan w:val="8"/>
            <w:tcBorders>
              <w:top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24F" w:rsidRDefault="0023524F">
            <w:pPr>
              <w:adjustRightInd w:val="0"/>
              <w:snapToGrid w:val="0"/>
              <w:spacing w:line="240" w:lineRule="exact"/>
            </w:pPr>
          </w:p>
        </w:tc>
      </w:tr>
      <w:tr w:rsidR="0023524F" w:rsidTr="00735BD5">
        <w:trPr>
          <w:trHeight w:val="544"/>
          <w:jc w:val="center"/>
        </w:trPr>
        <w:tc>
          <w:tcPr>
            <w:tcW w:w="1970" w:type="dxa"/>
            <w:gridSpan w:val="2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23524F" w:rsidRDefault="00232363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注</w:t>
            </w:r>
          </w:p>
          <w:p w:rsidR="0023524F" w:rsidRDefault="00232363">
            <w:pPr>
              <w:spacing w:line="0" w:lineRule="atLeast"/>
              <w:jc w:val="center"/>
              <w:rPr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9079" w:type="dxa"/>
            <w:gridSpan w:val="8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23524F" w:rsidRDefault="0023524F">
            <w:pPr>
              <w:spacing w:line="0" w:lineRule="atLeast"/>
              <w:rPr>
                <w:b/>
                <w:bCs/>
                <w:szCs w:val="21"/>
                <w:shd w:val="pct15" w:color="auto" w:fill="FFFFFF"/>
              </w:rPr>
            </w:pPr>
          </w:p>
        </w:tc>
      </w:tr>
    </w:tbl>
    <w:p w:rsidR="0023524F" w:rsidRDefault="00232363">
      <w:pPr>
        <w:spacing w:line="360" w:lineRule="exact"/>
        <w:ind w:leftChars="-257" w:left="-540"/>
        <w:jc w:val="right"/>
        <w:rPr>
          <w:rFonts w:ascii="宋体" w:hAnsi="宋体"/>
          <w:bCs/>
          <w:sz w:val="18"/>
          <w:szCs w:val="18"/>
        </w:rPr>
      </w:pPr>
      <w:r>
        <w:rPr>
          <w:rFonts w:ascii="黑体" w:eastAsia="黑体" w:hAnsi="黑体" w:hint="eastAsia"/>
          <w:b/>
          <w:sz w:val="24"/>
        </w:rPr>
        <w:t xml:space="preserve">                                           </w:t>
      </w:r>
      <w:r>
        <w:rPr>
          <w:rFonts w:ascii="宋体" w:hAnsi="宋体" w:hint="eastAsia"/>
          <w:bCs/>
          <w:szCs w:val="21"/>
        </w:rPr>
        <w:t xml:space="preserve">    </w:t>
      </w:r>
      <w:r>
        <w:rPr>
          <w:rFonts w:ascii="宋体" w:hAnsi="宋体" w:hint="eastAsia"/>
          <w:bCs/>
          <w:sz w:val="18"/>
          <w:szCs w:val="18"/>
        </w:rPr>
        <w:t xml:space="preserve"> 第</w:t>
      </w:r>
      <w:r>
        <w:rPr>
          <w:rFonts w:ascii="宋体" w:hAnsi="宋体"/>
          <w:bCs/>
          <w:sz w:val="18"/>
          <w:szCs w:val="18"/>
        </w:rPr>
        <w:t>2</w:t>
      </w:r>
      <w:r>
        <w:rPr>
          <w:rFonts w:ascii="宋体" w:hAnsi="宋体" w:hint="eastAsia"/>
          <w:bCs/>
          <w:sz w:val="18"/>
          <w:szCs w:val="18"/>
        </w:rPr>
        <w:t>页 共</w:t>
      </w:r>
      <w:r>
        <w:rPr>
          <w:rFonts w:ascii="宋体" w:hAnsi="宋体"/>
          <w:bCs/>
          <w:sz w:val="18"/>
          <w:szCs w:val="18"/>
        </w:rPr>
        <w:t>3</w:t>
      </w:r>
      <w:r>
        <w:rPr>
          <w:rFonts w:ascii="宋体" w:hAnsi="宋体" w:hint="eastAsia"/>
          <w:bCs/>
          <w:sz w:val="18"/>
          <w:szCs w:val="18"/>
        </w:rPr>
        <w:t>页</w:t>
      </w:r>
    </w:p>
    <w:p w:rsidR="0023524F" w:rsidRDefault="00232363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lastRenderedPageBreak/>
        <w:t>中国国检测试控股集团股份有限公司检测委托抽样合同单</w:t>
      </w:r>
    </w:p>
    <w:p w:rsidR="0023524F" w:rsidRDefault="00232363">
      <w:pPr>
        <w:spacing w:line="300" w:lineRule="exact"/>
        <w:jc w:val="center"/>
        <w:rPr>
          <w:rFonts w:asciiTheme="majorEastAsia" w:eastAsiaTheme="majorEastAsia" w:hAnsiTheme="majorEastAsia"/>
          <w:b/>
          <w:spacing w:val="40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□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国家建筑材料测试中心/</w:t>
      </w:r>
      <w:r>
        <w:rPr>
          <w:rFonts w:asciiTheme="majorEastAsia" w:eastAsiaTheme="majorEastAsia" w:hAnsiTheme="majorEastAsia" w:hint="eastAsia"/>
          <w:szCs w:val="21"/>
        </w:rPr>
        <w:t>□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国家建筑材料质量检验检测中心</w:t>
      </w:r>
    </w:p>
    <w:p w:rsidR="0023524F" w:rsidRDefault="00232363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ascii="宋体" w:hAnsi="宋体" w:hint="eastAsia"/>
          <w:b/>
          <w:spacing w:val="20"/>
          <w:sz w:val="24"/>
          <w:szCs w:val="30"/>
        </w:rPr>
        <w:t>（运动场地</w:t>
      </w:r>
      <w:r>
        <w:rPr>
          <w:rFonts w:ascii="宋体" w:hAnsi="宋体" w:hint="eastAsia"/>
          <w:bCs/>
          <w:spacing w:val="20"/>
          <w:sz w:val="24"/>
        </w:rPr>
        <w:t>-</w:t>
      </w:r>
      <w:r>
        <w:rPr>
          <w:b/>
          <w:bCs/>
          <w:sz w:val="24"/>
        </w:rPr>
        <w:t>GB/T 43565-2023</w:t>
      </w:r>
      <w:r>
        <w:rPr>
          <w:rFonts w:ascii="宋体" w:hAnsi="宋体" w:hint="eastAsia"/>
          <w:b/>
          <w:spacing w:val="20"/>
          <w:sz w:val="24"/>
          <w:szCs w:val="30"/>
        </w:rPr>
        <w:t>）</w:t>
      </w:r>
    </w:p>
    <w:tbl>
      <w:tblPr>
        <w:tblW w:w="110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59"/>
        <w:gridCol w:w="4280"/>
        <w:gridCol w:w="1843"/>
        <w:gridCol w:w="3267"/>
      </w:tblGrid>
      <w:tr w:rsidR="0023524F">
        <w:trPr>
          <w:trHeight w:val="2507"/>
          <w:jc w:val="center"/>
        </w:trPr>
        <w:tc>
          <w:tcPr>
            <w:tcW w:w="165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23524F" w:rsidRDefault="0023236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明</w:t>
            </w:r>
          </w:p>
        </w:tc>
        <w:tc>
          <w:tcPr>
            <w:tcW w:w="9390" w:type="dxa"/>
            <w:gridSpan w:val="3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23524F" w:rsidRDefault="00232363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23524F" w:rsidRDefault="00232363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23524F" w:rsidRDefault="00232363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23524F" w:rsidRDefault="00232363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23524F" w:rsidRDefault="00232363">
            <w:pPr>
              <w:spacing w:line="0" w:lineRule="atLeast"/>
              <w:rPr>
                <w:b/>
                <w:bCs/>
                <w:sz w:val="24"/>
                <w:shd w:val="pct15" w:color="auto" w:fill="FFFFFF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23524F" w:rsidTr="00B33C69">
        <w:trPr>
          <w:trHeight w:val="1975"/>
          <w:jc w:val="center"/>
        </w:trPr>
        <w:tc>
          <w:tcPr>
            <w:tcW w:w="5939" w:type="dxa"/>
            <w:gridSpan w:val="2"/>
            <w:tcBorders>
              <w:top w:val="single" w:sz="8" w:space="0" w:color="auto"/>
              <w:left w:val="single" w:sz="12" w:space="0" w:color="auto"/>
              <w:bottom w:val="double" w:sz="12" w:space="0" w:color="auto"/>
            </w:tcBorders>
            <w:vAlign w:val="center"/>
          </w:tcPr>
          <w:p w:rsidR="0023524F" w:rsidRDefault="00232363">
            <w:pPr>
              <w:spacing w:line="276" w:lineRule="auto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以上内容属实，我单位无异议。</w:t>
            </w:r>
          </w:p>
          <w:p w:rsidR="0023524F" w:rsidRDefault="00232363">
            <w:pPr>
              <w:spacing w:line="276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（单位盖章）</w:t>
            </w:r>
          </w:p>
          <w:p w:rsidR="0023524F" w:rsidRDefault="00232363">
            <w:pPr>
              <w:spacing w:line="276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委托单位经手人（签名）：</w:t>
            </w:r>
          </w:p>
          <w:p w:rsidR="0023524F" w:rsidRDefault="00232363">
            <w:pPr>
              <w:spacing w:line="30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*联系电话（手机）：</w:t>
            </w:r>
          </w:p>
          <w:p w:rsidR="0023524F" w:rsidRDefault="00232363">
            <w:pPr>
              <w:spacing w:line="30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*邮    箱：</w:t>
            </w:r>
          </w:p>
        </w:tc>
        <w:tc>
          <w:tcPr>
            <w:tcW w:w="5110" w:type="dxa"/>
            <w:gridSpan w:val="2"/>
            <w:tcBorders>
              <w:top w:val="single" w:sz="8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spacing w:line="276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抽样人/封样人（签名）：</w:t>
            </w:r>
          </w:p>
          <w:p w:rsidR="0023524F" w:rsidRDefault="0023524F">
            <w:pPr>
              <w:spacing w:line="276" w:lineRule="auto"/>
              <w:rPr>
                <w:rFonts w:ascii="宋体" w:hAnsi="宋体"/>
              </w:rPr>
            </w:pPr>
          </w:p>
          <w:p w:rsidR="0023524F" w:rsidRDefault="0023524F">
            <w:pPr>
              <w:spacing w:line="276" w:lineRule="auto"/>
              <w:rPr>
                <w:rFonts w:ascii="宋体" w:hAnsi="宋体"/>
              </w:rPr>
            </w:pPr>
          </w:p>
          <w:p w:rsidR="0023524F" w:rsidRDefault="00232363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</w:rPr>
              <w:t>（单位盖章）</w:t>
            </w:r>
          </w:p>
        </w:tc>
      </w:tr>
      <w:tr w:rsidR="0023524F" w:rsidTr="00B33C69">
        <w:trPr>
          <w:trHeight w:hRule="exact" w:val="556"/>
          <w:jc w:val="center"/>
        </w:trPr>
        <w:tc>
          <w:tcPr>
            <w:tcW w:w="1659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23524F" w:rsidRDefault="00232363" w:rsidP="00B33C69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样品状态</w:t>
            </w:r>
          </w:p>
        </w:tc>
        <w:tc>
          <w:tcPr>
            <w:tcW w:w="4280" w:type="dxa"/>
            <w:vAlign w:val="center"/>
          </w:tcPr>
          <w:p w:rsidR="0023524F" w:rsidRDefault="0023524F">
            <w:pPr>
              <w:jc w:val="center"/>
            </w:pPr>
          </w:p>
        </w:tc>
        <w:tc>
          <w:tcPr>
            <w:tcW w:w="1843" w:type="dxa"/>
            <w:tcBorders>
              <w:top w:val="double" w:sz="12" w:space="0" w:color="auto"/>
            </w:tcBorders>
            <w:vAlign w:val="center"/>
          </w:tcPr>
          <w:p w:rsidR="0023524F" w:rsidRDefault="00232363" w:rsidP="00B33C69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检测费</w:t>
            </w:r>
            <w:r w:rsidR="00B33C69">
              <w:rPr>
                <w:rFonts w:hint="eastAsia"/>
              </w:rPr>
              <w:t>用</w:t>
            </w:r>
            <w:r>
              <w:rPr>
                <w:rFonts w:hint="eastAsia"/>
              </w:rPr>
              <w:t>（元）</w:t>
            </w:r>
          </w:p>
        </w:tc>
        <w:tc>
          <w:tcPr>
            <w:tcW w:w="3267" w:type="dxa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23524F" w:rsidRDefault="0023524F"/>
        </w:tc>
      </w:tr>
      <w:tr w:rsidR="0023524F" w:rsidTr="00B33C69">
        <w:trPr>
          <w:trHeight w:hRule="exact" w:val="556"/>
          <w:jc w:val="center"/>
        </w:trPr>
        <w:tc>
          <w:tcPr>
            <w:tcW w:w="165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3524F" w:rsidRDefault="00232363" w:rsidP="00B33C69">
            <w:pPr>
              <w:adjustRightInd w:val="0"/>
              <w:snapToGrid w:val="0"/>
              <w:spacing w:line="240" w:lineRule="exact"/>
              <w:jc w:val="center"/>
            </w:pPr>
            <w:proofErr w:type="gramStart"/>
            <w:r>
              <w:rPr>
                <w:rFonts w:hint="eastAsia"/>
              </w:rPr>
              <w:t>收样人</w:t>
            </w:r>
            <w:proofErr w:type="gramEnd"/>
          </w:p>
          <w:p w:rsidR="0023524F" w:rsidRDefault="00232363" w:rsidP="00B33C69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（签名）</w:t>
            </w:r>
          </w:p>
        </w:tc>
        <w:tc>
          <w:tcPr>
            <w:tcW w:w="4280" w:type="dxa"/>
            <w:tcBorders>
              <w:bottom w:val="single" w:sz="6" w:space="0" w:color="auto"/>
            </w:tcBorders>
            <w:vAlign w:val="center"/>
          </w:tcPr>
          <w:p w:rsidR="0023524F" w:rsidRDefault="0023524F">
            <w:pPr>
              <w:ind w:right="420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3524F" w:rsidRDefault="00232363">
            <w:pPr>
              <w:jc w:val="center"/>
            </w:pPr>
            <w:proofErr w:type="gramStart"/>
            <w:r>
              <w:rPr>
                <w:rFonts w:hint="eastAsia"/>
              </w:rPr>
              <w:t>收样日期</w:t>
            </w:r>
            <w:proofErr w:type="gramEnd"/>
          </w:p>
        </w:tc>
        <w:tc>
          <w:tcPr>
            <w:tcW w:w="32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ind w:leftChars="-51" w:rightChars="-51" w:right="-107" w:hangingChars="51" w:hanging="107"/>
            </w:pPr>
            <w:r>
              <w:t xml:space="preserve">   </w:t>
            </w:r>
            <w:r w:rsidR="00B33C69">
              <w:t xml:space="preserve">     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23524F" w:rsidTr="00B33C69">
        <w:trPr>
          <w:trHeight w:hRule="exact" w:val="558"/>
          <w:jc w:val="center"/>
        </w:trPr>
        <w:tc>
          <w:tcPr>
            <w:tcW w:w="16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3524F" w:rsidRDefault="00232363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取报告人</w:t>
            </w:r>
          </w:p>
          <w:p w:rsidR="0023524F" w:rsidRDefault="00232363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（签名）</w:t>
            </w:r>
          </w:p>
        </w:tc>
        <w:tc>
          <w:tcPr>
            <w:tcW w:w="4280" w:type="dxa"/>
            <w:tcBorders>
              <w:bottom w:val="single" w:sz="12" w:space="0" w:color="auto"/>
            </w:tcBorders>
            <w:vAlign w:val="center"/>
          </w:tcPr>
          <w:p w:rsidR="0023524F" w:rsidRDefault="0023524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3524F" w:rsidRDefault="00232363">
            <w:pPr>
              <w:jc w:val="center"/>
            </w:pPr>
            <w:proofErr w:type="gramStart"/>
            <w:r>
              <w:rPr>
                <w:rFonts w:hint="eastAsia"/>
              </w:rPr>
              <w:t>取报告</w:t>
            </w:r>
            <w:proofErr w:type="gramEnd"/>
            <w:r>
              <w:rPr>
                <w:rFonts w:hint="eastAsia"/>
              </w:rPr>
              <w:t>日期</w:t>
            </w:r>
          </w:p>
        </w:tc>
        <w:tc>
          <w:tcPr>
            <w:tcW w:w="32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3524F" w:rsidRDefault="00232363">
            <w:pPr>
              <w:ind w:leftChars="-51" w:rightChars="-51" w:right="-107" w:hangingChars="51" w:hanging="107"/>
            </w:pPr>
            <w:r>
              <w:t xml:space="preserve">  </w:t>
            </w:r>
            <w:r w:rsidR="00B33C69">
              <w:t xml:space="preserve">    </w:t>
            </w:r>
            <w:bookmarkStart w:id="1" w:name="_GoBack"/>
            <w:bookmarkEnd w:id="1"/>
            <w:r w:rsidR="00B33C69"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:rsidR="0023524F" w:rsidRDefault="00232363">
      <w:pPr>
        <w:spacing w:line="360" w:lineRule="exact"/>
        <w:ind w:leftChars="-257" w:left="-540"/>
        <w:jc w:val="right"/>
        <w:rPr>
          <w:rFonts w:ascii="宋体" w:hAnsi="宋体"/>
          <w:bCs/>
          <w:sz w:val="18"/>
          <w:szCs w:val="18"/>
        </w:rPr>
      </w:pPr>
      <w:r>
        <w:rPr>
          <w:rFonts w:ascii="黑体" w:eastAsia="黑体" w:hAnsi="黑体" w:hint="eastAsia"/>
          <w:b/>
          <w:sz w:val="24"/>
        </w:rPr>
        <w:t xml:space="preserve">                                           </w:t>
      </w:r>
      <w:r>
        <w:rPr>
          <w:rFonts w:ascii="宋体" w:hAnsi="宋体" w:hint="eastAsia"/>
          <w:bCs/>
          <w:szCs w:val="21"/>
        </w:rPr>
        <w:t xml:space="preserve">    </w:t>
      </w:r>
      <w:r>
        <w:rPr>
          <w:rFonts w:ascii="宋体" w:hAnsi="宋体" w:hint="eastAsia"/>
          <w:bCs/>
          <w:sz w:val="18"/>
          <w:szCs w:val="18"/>
        </w:rPr>
        <w:t xml:space="preserve"> 第</w:t>
      </w:r>
      <w:r>
        <w:rPr>
          <w:rFonts w:ascii="宋体" w:hAnsi="宋体"/>
          <w:bCs/>
          <w:sz w:val="18"/>
          <w:szCs w:val="18"/>
        </w:rPr>
        <w:t>3</w:t>
      </w:r>
      <w:r>
        <w:rPr>
          <w:rFonts w:ascii="宋体" w:hAnsi="宋体" w:hint="eastAsia"/>
          <w:bCs/>
          <w:sz w:val="18"/>
          <w:szCs w:val="18"/>
        </w:rPr>
        <w:t>页 共</w:t>
      </w:r>
      <w:r>
        <w:rPr>
          <w:rFonts w:ascii="宋体" w:hAnsi="宋体"/>
          <w:bCs/>
          <w:sz w:val="18"/>
          <w:szCs w:val="18"/>
        </w:rPr>
        <w:t>3</w:t>
      </w:r>
      <w:r>
        <w:rPr>
          <w:rFonts w:ascii="宋体" w:hAnsi="宋体" w:hint="eastAsia"/>
          <w:bCs/>
          <w:sz w:val="18"/>
          <w:szCs w:val="18"/>
        </w:rPr>
        <w:t>页</w:t>
      </w:r>
    </w:p>
    <w:p w:rsidR="0023524F" w:rsidRDefault="0023524F">
      <w:pPr>
        <w:spacing w:line="360" w:lineRule="exact"/>
        <w:ind w:leftChars="-257" w:left="-540"/>
        <w:jc w:val="right"/>
        <w:rPr>
          <w:rFonts w:ascii="宋体" w:hAnsi="宋体"/>
          <w:bCs/>
          <w:sz w:val="18"/>
          <w:szCs w:val="18"/>
        </w:rPr>
      </w:pPr>
    </w:p>
    <w:sectPr w:rsidR="0023524F">
      <w:headerReference w:type="default" r:id="rId8"/>
      <w:footerReference w:type="default" r:id="rId9"/>
      <w:pgSz w:w="11906" w:h="16838"/>
      <w:pgMar w:top="567" w:right="1418" w:bottom="567" w:left="1418" w:header="454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0C6" w:rsidRDefault="008060C6">
      <w:r>
        <w:separator/>
      </w:r>
    </w:p>
  </w:endnote>
  <w:endnote w:type="continuationSeparator" w:id="0">
    <w:p w:rsidR="008060C6" w:rsidRDefault="00806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24F" w:rsidRDefault="00232363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9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rWpOit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23524F" w:rsidRDefault="00232363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23524F" w:rsidRDefault="00232363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23524F" w:rsidRDefault="00232363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</w:t>
    </w:r>
    <w:r>
      <w:t>4</w:t>
    </w:r>
    <w:r>
      <w:rPr>
        <w:rFonts w:hint="eastAsia"/>
      </w:rPr>
      <w:t>年</w:t>
    </w:r>
    <w:r>
      <w:rPr>
        <w:rFonts w:hint="eastAsia"/>
      </w:rPr>
      <w:t>0</w:t>
    </w:r>
    <w:r>
      <w:t>5</w:t>
    </w:r>
    <w:r>
      <w:rPr>
        <w:rFonts w:hint="eastAsia"/>
      </w:rPr>
      <w:t>月</w:t>
    </w:r>
    <w:r>
      <w:t>15</w:t>
    </w:r>
    <w:r>
      <w:rPr>
        <w:rFonts w:hint="eastAsia"/>
      </w:rPr>
      <w:t>日</w:t>
    </w:r>
    <w:r>
      <w:rPr>
        <w:rFonts w:hint="eastAsia"/>
      </w:rPr>
      <w:t xml:space="preserve">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>
      <w:rPr>
        <w:rFonts w:hint="eastAsia"/>
      </w:rPr>
      <w:t>11</w:t>
    </w:r>
    <w:r>
      <w:rPr>
        <w:rFonts w:hint="eastAsia"/>
      </w:rPr>
      <w:t>月</w:t>
    </w:r>
    <w:r>
      <w:rPr>
        <w:rFonts w:hint="eastAsia"/>
      </w:rPr>
      <w:t>11</w:t>
    </w:r>
    <w:r>
      <w:rPr>
        <w:rFonts w:hint="eastAsia"/>
      </w:rPr>
      <w:t>日</w:t>
    </w:r>
    <w:r>
      <w:t xml:space="preserve"> </w:t>
    </w:r>
    <w:r>
      <w:rPr>
        <w:rFonts w:hint="eastAsia"/>
      </w:rPr>
      <w:t xml:space="preserve">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</w:t>
    </w:r>
    <w:r>
      <w:t>4</w:t>
    </w:r>
    <w:r>
      <w:rPr>
        <w:rFonts w:hint="eastAsia"/>
      </w:rPr>
      <w:t>年</w:t>
    </w:r>
    <w:r>
      <w:t>05</w:t>
    </w:r>
    <w:r>
      <w:rPr>
        <w:rFonts w:hint="eastAsia"/>
      </w:rPr>
      <w:t>月</w:t>
    </w:r>
    <w:r>
      <w:t>16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0C6" w:rsidRDefault="008060C6">
      <w:r>
        <w:separator/>
      </w:r>
    </w:p>
  </w:footnote>
  <w:footnote w:type="continuationSeparator" w:id="0">
    <w:p w:rsidR="008060C6" w:rsidRDefault="00806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24F" w:rsidRDefault="00232363">
    <w:pPr>
      <w:wordWrap w:val="0"/>
      <w:jc w:val="right"/>
      <w:rPr>
        <w:highlight w:val="yellow"/>
      </w:rPr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-565785</wp:posOffset>
          </wp:positionH>
          <wp:positionV relativeFrom="paragraph">
            <wp:posOffset>-83820</wp:posOffset>
          </wp:positionV>
          <wp:extent cx="842645" cy="590550"/>
          <wp:effectExtent l="0" t="0" r="0" b="0"/>
          <wp:wrapSquare wrapText="bothSides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</w:t>
    </w:r>
    <w:r>
      <w:t>TC4-YW-013-3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351E"/>
    <w:rsid w:val="00006A96"/>
    <w:rsid w:val="00020AA1"/>
    <w:rsid w:val="00025411"/>
    <w:rsid w:val="0002797D"/>
    <w:rsid w:val="000318E7"/>
    <w:rsid w:val="000332DB"/>
    <w:rsid w:val="0003346C"/>
    <w:rsid w:val="00040464"/>
    <w:rsid w:val="0004538B"/>
    <w:rsid w:val="000507CC"/>
    <w:rsid w:val="00063833"/>
    <w:rsid w:val="00073F85"/>
    <w:rsid w:val="000802A0"/>
    <w:rsid w:val="0008076E"/>
    <w:rsid w:val="00087B0C"/>
    <w:rsid w:val="00092497"/>
    <w:rsid w:val="000A2969"/>
    <w:rsid w:val="000A3DAE"/>
    <w:rsid w:val="000A7E89"/>
    <w:rsid w:val="000B4CD6"/>
    <w:rsid w:val="000B7F8F"/>
    <w:rsid w:val="000C0758"/>
    <w:rsid w:val="000E1097"/>
    <w:rsid w:val="000E5559"/>
    <w:rsid w:val="000E74E5"/>
    <w:rsid w:val="000F2D8B"/>
    <w:rsid w:val="000F3652"/>
    <w:rsid w:val="000F3712"/>
    <w:rsid w:val="00101798"/>
    <w:rsid w:val="001041C0"/>
    <w:rsid w:val="0011369B"/>
    <w:rsid w:val="001203F9"/>
    <w:rsid w:val="00121508"/>
    <w:rsid w:val="00125518"/>
    <w:rsid w:val="00125D51"/>
    <w:rsid w:val="001263CE"/>
    <w:rsid w:val="00137245"/>
    <w:rsid w:val="001477F6"/>
    <w:rsid w:val="00155D19"/>
    <w:rsid w:val="00164F9F"/>
    <w:rsid w:val="001714C5"/>
    <w:rsid w:val="00182B6A"/>
    <w:rsid w:val="00193D28"/>
    <w:rsid w:val="001A100B"/>
    <w:rsid w:val="001B7DC6"/>
    <w:rsid w:val="001C2F13"/>
    <w:rsid w:val="001C368D"/>
    <w:rsid w:val="001D2FC9"/>
    <w:rsid w:val="001D5149"/>
    <w:rsid w:val="001D57BE"/>
    <w:rsid w:val="001E56C6"/>
    <w:rsid w:val="001F09F6"/>
    <w:rsid w:val="001F4F1C"/>
    <w:rsid w:val="001F5959"/>
    <w:rsid w:val="001F6382"/>
    <w:rsid w:val="00224305"/>
    <w:rsid w:val="00224330"/>
    <w:rsid w:val="00224B8C"/>
    <w:rsid w:val="0022589C"/>
    <w:rsid w:val="00232363"/>
    <w:rsid w:val="0023524F"/>
    <w:rsid w:val="002409F7"/>
    <w:rsid w:val="0024495D"/>
    <w:rsid w:val="00245B7B"/>
    <w:rsid w:val="00255516"/>
    <w:rsid w:val="00296BFF"/>
    <w:rsid w:val="002A14BF"/>
    <w:rsid w:val="002A2206"/>
    <w:rsid w:val="002A3B06"/>
    <w:rsid w:val="002B29E5"/>
    <w:rsid w:val="002C01BB"/>
    <w:rsid w:val="002C2AF8"/>
    <w:rsid w:val="002C3B54"/>
    <w:rsid w:val="002D40D0"/>
    <w:rsid w:val="002D75BE"/>
    <w:rsid w:val="002F041A"/>
    <w:rsid w:val="00300B40"/>
    <w:rsid w:val="00302A9E"/>
    <w:rsid w:val="00305BE0"/>
    <w:rsid w:val="00315091"/>
    <w:rsid w:val="003208B5"/>
    <w:rsid w:val="00320B3A"/>
    <w:rsid w:val="00325A7E"/>
    <w:rsid w:val="0032724B"/>
    <w:rsid w:val="00332DB5"/>
    <w:rsid w:val="00333DB2"/>
    <w:rsid w:val="0033583C"/>
    <w:rsid w:val="00353A9E"/>
    <w:rsid w:val="00355C8B"/>
    <w:rsid w:val="0036033A"/>
    <w:rsid w:val="00386200"/>
    <w:rsid w:val="0039005B"/>
    <w:rsid w:val="003918BD"/>
    <w:rsid w:val="003962E7"/>
    <w:rsid w:val="003A02EC"/>
    <w:rsid w:val="003B3BBD"/>
    <w:rsid w:val="003B454E"/>
    <w:rsid w:val="003B7DBA"/>
    <w:rsid w:val="003C09C7"/>
    <w:rsid w:val="003D197B"/>
    <w:rsid w:val="003E3C85"/>
    <w:rsid w:val="003E6207"/>
    <w:rsid w:val="003E78B9"/>
    <w:rsid w:val="003E79DF"/>
    <w:rsid w:val="003F520D"/>
    <w:rsid w:val="003F5889"/>
    <w:rsid w:val="003F5EA4"/>
    <w:rsid w:val="00403927"/>
    <w:rsid w:val="00405AB6"/>
    <w:rsid w:val="004133DB"/>
    <w:rsid w:val="00413425"/>
    <w:rsid w:val="00416812"/>
    <w:rsid w:val="004212E5"/>
    <w:rsid w:val="0042249B"/>
    <w:rsid w:val="00425CA8"/>
    <w:rsid w:val="004362B6"/>
    <w:rsid w:val="00436D69"/>
    <w:rsid w:val="00437550"/>
    <w:rsid w:val="00440A2C"/>
    <w:rsid w:val="0044197C"/>
    <w:rsid w:val="0044597B"/>
    <w:rsid w:val="00451B13"/>
    <w:rsid w:val="00451E47"/>
    <w:rsid w:val="0045646E"/>
    <w:rsid w:val="00456C9E"/>
    <w:rsid w:val="004661AF"/>
    <w:rsid w:val="004756AB"/>
    <w:rsid w:val="00477434"/>
    <w:rsid w:val="00482DA0"/>
    <w:rsid w:val="0049517A"/>
    <w:rsid w:val="004A2026"/>
    <w:rsid w:val="004A749B"/>
    <w:rsid w:val="004C62C0"/>
    <w:rsid w:val="004E18E5"/>
    <w:rsid w:val="004E4D0C"/>
    <w:rsid w:val="004E4E87"/>
    <w:rsid w:val="004E6F9A"/>
    <w:rsid w:val="004E7353"/>
    <w:rsid w:val="004F3D67"/>
    <w:rsid w:val="004F7E28"/>
    <w:rsid w:val="00503A18"/>
    <w:rsid w:val="00504576"/>
    <w:rsid w:val="0050564A"/>
    <w:rsid w:val="005068F7"/>
    <w:rsid w:val="00511C0D"/>
    <w:rsid w:val="00513528"/>
    <w:rsid w:val="00522E73"/>
    <w:rsid w:val="005244EF"/>
    <w:rsid w:val="0053054B"/>
    <w:rsid w:val="00533220"/>
    <w:rsid w:val="005514E2"/>
    <w:rsid w:val="00552CBD"/>
    <w:rsid w:val="00555EEA"/>
    <w:rsid w:val="00562155"/>
    <w:rsid w:val="005660C9"/>
    <w:rsid w:val="0056722A"/>
    <w:rsid w:val="00567364"/>
    <w:rsid w:val="0058642C"/>
    <w:rsid w:val="00592C30"/>
    <w:rsid w:val="00595B72"/>
    <w:rsid w:val="005A08DD"/>
    <w:rsid w:val="005A1621"/>
    <w:rsid w:val="005C23DD"/>
    <w:rsid w:val="005C2FE7"/>
    <w:rsid w:val="005C3F93"/>
    <w:rsid w:val="005E6DB4"/>
    <w:rsid w:val="005F1C49"/>
    <w:rsid w:val="005F4B04"/>
    <w:rsid w:val="005F4D9F"/>
    <w:rsid w:val="005F574B"/>
    <w:rsid w:val="005F587D"/>
    <w:rsid w:val="005F6F58"/>
    <w:rsid w:val="00604C7C"/>
    <w:rsid w:val="0060570E"/>
    <w:rsid w:val="00613D07"/>
    <w:rsid w:val="00616E22"/>
    <w:rsid w:val="00625862"/>
    <w:rsid w:val="006345D0"/>
    <w:rsid w:val="00636388"/>
    <w:rsid w:val="00641D2E"/>
    <w:rsid w:val="006433FF"/>
    <w:rsid w:val="0064385F"/>
    <w:rsid w:val="00645A3F"/>
    <w:rsid w:val="0065210F"/>
    <w:rsid w:val="006545B1"/>
    <w:rsid w:val="006557D5"/>
    <w:rsid w:val="00657290"/>
    <w:rsid w:val="0066151A"/>
    <w:rsid w:val="006702A0"/>
    <w:rsid w:val="00672772"/>
    <w:rsid w:val="006804BE"/>
    <w:rsid w:val="00684201"/>
    <w:rsid w:val="00691A35"/>
    <w:rsid w:val="00692C5C"/>
    <w:rsid w:val="006A1FE8"/>
    <w:rsid w:val="006A39DC"/>
    <w:rsid w:val="006A5DAF"/>
    <w:rsid w:val="006B6A95"/>
    <w:rsid w:val="006C3C63"/>
    <w:rsid w:val="006C3E80"/>
    <w:rsid w:val="006C4627"/>
    <w:rsid w:val="006D5B1F"/>
    <w:rsid w:val="006E0167"/>
    <w:rsid w:val="006E06C7"/>
    <w:rsid w:val="006E3CA5"/>
    <w:rsid w:val="00701529"/>
    <w:rsid w:val="00702E3E"/>
    <w:rsid w:val="00717FB9"/>
    <w:rsid w:val="00732B9F"/>
    <w:rsid w:val="00735BD5"/>
    <w:rsid w:val="00751067"/>
    <w:rsid w:val="0075763F"/>
    <w:rsid w:val="00757FD9"/>
    <w:rsid w:val="00762ECC"/>
    <w:rsid w:val="00772366"/>
    <w:rsid w:val="00775C46"/>
    <w:rsid w:val="00785C3F"/>
    <w:rsid w:val="007901EA"/>
    <w:rsid w:val="00792810"/>
    <w:rsid w:val="0079425D"/>
    <w:rsid w:val="007A2E50"/>
    <w:rsid w:val="007A4EB0"/>
    <w:rsid w:val="007A5843"/>
    <w:rsid w:val="007B128C"/>
    <w:rsid w:val="007B77FF"/>
    <w:rsid w:val="007C45C0"/>
    <w:rsid w:val="007C5342"/>
    <w:rsid w:val="007E2965"/>
    <w:rsid w:val="007E584E"/>
    <w:rsid w:val="007F1146"/>
    <w:rsid w:val="007F6182"/>
    <w:rsid w:val="00800B56"/>
    <w:rsid w:val="008022CA"/>
    <w:rsid w:val="00802E24"/>
    <w:rsid w:val="008060C6"/>
    <w:rsid w:val="00814FB1"/>
    <w:rsid w:val="00821403"/>
    <w:rsid w:val="00822EEE"/>
    <w:rsid w:val="00826BFF"/>
    <w:rsid w:val="00826FD5"/>
    <w:rsid w:val="008278E0"/>
    <w:rsid w:val="0083414B"/>
    <w:rsid w:val="00845046"/>
    <w:rsid w:val="008730FA"/>
    <w:rsid w:val="008762AC"/>
    <w:rsid w:val="00877E45"/>
    <w:rsid w:val="00880DE3"/>
    <w:rsid w:val="00882D49"/>
    <w:rsid w:val="008930FD"/>
    <w:rsid w:val="008B38FA"/>
    <w:rsid w:val="008B6A5F"/>
    <w:rsid w:val="008C2501"/>
    <w:rsid w:val="008C33E9"/>
    <w:rsid w:val="008D2DC7"/>
    <w:rsid w:val="008D33D9"/>
    <w:rsid w:val="008E03E9"/>
    <w:rsid w:val="008E0FA6"/>
    <w:rsid w:val="008E5900"/>
    <w:rsid w:val="008E65B4"/>
    <w:rsid w:val="008F02C2"/>
    <w:rsid w:val="00901AD3"/>
    <w:rsid w:val="00902456"/>
    <w:rsid w:val="00914F1E"/>
    <w:rsid w:val="00915AED"/>
    <w:rsid w:val="00916EFC"/>
    <w:rsid w:val="0092369E"/>
    <w:rsid w:val="00924BE3"/>
    <w:rsid w:val="009275C8"/>
    <w:rsid w:val="00943D5B"/>
    <w:rsid w:val="009469BF"/>
    <w:rsid w:val="00951BFA"/>
    <w:rsid w:val="00960B82"/>
    <w:rsid w:val="00961082"/>
    <w:rsid w:val="009633CE"/>
    <w:rsid w:val="009724BA"/>
    <w:rsid w:val="00980592"/>
    <w:rsid w:val="00994703"/>
    <w:rsid w:val="009A35E3"/>
    <w:rsid w:val="009D33D4"/>
    <w:rsid w:val="009D5CC1"/>
    <w:rsid w:val="009E0C37"/>
    <w:rsid w:val="009F52EC"/>
    <w:rsid w:val="00A01187"/>
    <w:rsid w:val="00A01701"/>
    <w:rsid w:val="00A02A7E"/>
    <w:rsid w:val="00A05DEF"/>
    <w:rsid w:val="00A10B9E"/>
    <w:rsid w:val="00A24A9F"/>
    <w:rsid w:val="00A30135"/>
    <w:rsid w:val="00A347E7"/>
    <w:rsid w:val="00A34EB3"/>
    <w:rsid w:val="00A369BE"/>
    <w:rsid w:val="00A425D3"/>
    <w:rsid w:val="00A530EE"/>
    <w:rsid w:val="00A578A6"/>
    <w:rsid w:val="00A612DC"/>
    <w:rsid w:val="00A61897"/>
    <w:rsid w:val="00A70588"/>
    <w:rsid w:val="00A7325A"/>
    <w:rsid w:val="00A760D7"/>
    <w:rsid w:val="00A80531"/>
    <w:rsid w:val="00A8700F"/>
    <w:rsid w:val="00A9127F"/>
    <w:rsid w:val="00A92B5D"/>
    <w:rsid w:val="00AA402F"/>
    <w:rsid w:val="00AA55B2"/>
    <w:rsid w:val="00AA6119"/>
    <w:rsid w:val="00AB141E"/>
    <w:rsid w:val="00AB2E1D"/>
    <w:rsid w:val="00AB6048"/>
    <w:rsid w:val="00AB6AB5"/>
    <w:rsid w:val="00AD77CD"/>
    <w:rsid w:val="00AE30D7"/>
    <w:rsid w:val="00B14E59"/>
    <w:rsid w:val="00B33C69"/>
    <w:rsid w:val="00B528B9"/>
    <w:rsid w:val="00B543E2"/>
    <w:rsid w:val="00B620BA"/>
    <w:rsid w:val="00B6368F"/>
    <w:rsid w:val="00B657F7"/>
    <w:rsid w:val="00B67F48"/>
    <w:rsid w:val="00B77A9D"/>
    <w:rsid w:val="00BA17EB"/>
    <w:rsid w:val="00BA3377"/>
    <w:rsid w:val="00BA55A5"/>
    <w:rsid w:val="00BB27F4"/>
    <w:rsid w:val="00BC1044"/>
    <w:rsid w:val="00BC515D"/>
    <w:rsid w:val="00BC5739"/>
    <w:rsid w:val="00BD0742"/>
    <w:rsid w:val="00BD59C7"/>
    <w:rsid w:val="00BF02F2"/>
    <w:rsid w:val="00C0452B"/>
    <w:rsid w:val="00C16C32"/>
    <w:rsid w:val="00C22B85"/>
    <w:rsid w:val="00C22C09"/>
    <w:rsid w:val="00C366B5"/>
    <w:rsid w:val="00C443C9"/>
    <w:rsid w:val="00C53341"/>
    <w:rsid w:val="00C5718F"/>
    <w:rsid w:val="00C617CA"/>
    <w:rsid w:val="00C63546"/>
    <w:rsid w:val="00C660EB"/>
    <w:rsid w:val="00C70E09"/>
    <w:rsid w:val="00C83A82"/>
    <w:rsid w:val="00C85BFC"/>
    <w:rsid w:val="00C96123"/>
    <w:rsid w:val="00CA5E5B"/>
    <w:rsid w:val="00CB3DEF"/>
    <w:rsid w:val="00CC27F6"/>
    <w:rsid w:val="00CC3D0C"/>
    <w:rsid w:val="00CC744F"/>
    <w:rsid w:val="00CD1625"/>
    <w:rsid w:val="00CD5E2C"/>
    <w:rsid w:val="00CE1F1B"/>
    <w:rsid w:val="00CE4D11"/>
    <w:rsid w:val="00CE6629"/>
    <w:rsid w:val="00CF11A6"/>
    <w:rsid w:val="00D00DF0"/>
    <w:rsid w:val="00D06FBA"/>
    <w:rsid w:val="00D1018A"/>
    <w:rsid w:val="00D22311"/>
    <w:rsid w:val="00D24BC6"/>
    <w:rsid w:val="00D343C3"/>
    <w:rsid w:val="00D44687"/>
    <w:rsid w:val="00D50D32"/>
    <w:rsid w:val="00D56646"/>
    <w:rsid w:val="00D65909"/>
    <w:rsid w:val="00D67E4E"/>
    <w:rsid w:val="00D72332"/>
    <w:rsid w:val="00D76180"/>
    <w:rsid w:val="00D837D3"/>
    <w:rsid w:val="00D91AB0"/>
    <w:rsid w:val="00D91FAB"/>
    <w:rsid w:val="00D92885"/>
    <w:rsid w:val="00D97D72"/>
    <w:rsid w:val="00DB10B7"/>
    <w:rsid w:val="00DB4322"/>
    <w:rsid w:val="00DB45AA"/>
    <w:rsid w:val="00DC1C7F"/>
    <w:rsid w:val="00DC372A"/>
    <w:rsid w:val="00DD2540"/>
    <w:rsid w:val="00DD3F1D"/>
    <w:rsid w:val="00DE0110"/>
    <w:rsid w:val="00DE6117"/>
    <w:rsid w:val="00DE6765"/>
    <w:rsid w:val="00DF02CE"/>
    <w:rsid w:val="00DF114F"/>
    <w:rsid w:val="00DF553D"/>
    <w:rsid w:val="00DF7E99"/>
    <w:rsid w:val="00E00F42"/>
    <w:rsid w:val="00E026C5"/>
    <w:rsid w:val="00E04642"/>
    <w:rsid w:val="00E04800"/>
    <w:rsid w:val="00E1333E"/>
    <w:rsid w:val="00E136BF"/>
    <w:rsid w:val="00E32CFB"/>
    <w:rsid w:val="00E357B2"/>
    <w:rsid w:val="00E36D15"/>
    <w:rsid w:val="00E404C9"/>
    <w:rsid w:val="00E419E0"/>
    <w:rsid w:val="00E55392"/>
    <w:rsid w:val="00E57CFD"/>
    <w:rsid w:val="00E6220F"/>
    <w:rsid w:val="00E66E54"/>
    <w:rsid w:val="00E67D6A"/>
    <w:rsid w:val="00E7076C"/>
    <w:rsid w:val="00E7370D"/>
    <w:rsid w:val="00E90616"/>
    <w:rsid w:val="00E97A4D"/>
    <w:rsid w:val="00EA2568"/>
    <w:rsid w:val="00EA3272"/>
    <w:rsid w:val="00EA5271"/>
    <w:rsid w:val="00EA5B1E"/>
    <w:rsid w:val="00EB1D83"/>
    <w:rsid w:val="00EB5232"/>
    <w:rsid w:val="00EB63C0"/>
    <w:rsid w:val="00EB7981"/>
    <w:rsid w:val="00EC181F"/>
    <w:rsid w:val="00ED3DEF"/>
    <w:rsid w:val="00ED3F7A"/>
    <w:rsid w:val="00ED4849"/>
    <w:rsid w:val="00ED4D17"/>
    <w:rsid w:val="00EE004D"/>
    <w:rsid w:val="00EF2A41"/>
    <w:rsid w:val="00EF3571"/>
    <w:rsid w:val="00EF4CC7"/>
    <w:rsid w:val="00EF62DE"/>
    <w:rsid w:val="00F0000C"/>
    <w:rsid w:val="00F0270F"/>
    <w:rsid w:val="00F075C7"/>
    <w:rsid w:val="00F132D6"/>
    <w:rsid w:val="00F318EE"/>
    <w:rsid w:val="00F374F0"/>
    <w:rsid w:val="00F41CAE"/>
    <w:rsid w:val="00F435F9"/>
    <w:rsid w:val="00F44C37"/>
    <w:rsid w:val="00F44E01"/>
    <w:rsid w:val="00F45096"/>
    <w:rsid w:val="00F5645E"/>
    <w:rsid w:val="00F56784"/>
    <w:rsid w:val="00F624D5"/>
    <w:rsid w:val="00F65D43"/>
    <w:rsid w:val="00F71C86"/>
    <w:rsid w:val="00F80D69"/>
    <w:rsid w:val="00F92C53"/>
    <w:rsid w:val="00F95AF8"/>
    <w:rsid w:val="00FA13AA"/>
    <w:rsid w:val="00FA2F3A"/>
    <w:rsid w:val="00FA557D"/>
    <w:rsid w:val="00FB1A23"/>
    <w:rsid w:val="00FB44EA"/>
    <w:rsid w:val="00FC0B43"/>
    <w:rsid w:val="00FC2229"/>
    <w:rsid w:val="00FD0E7F"/>
    <w:rsid w:val="00FD6D48"/>
    <w:rsid w:val="00FE6F32"/>
    <w:rsid w:val="00FF0D7B"/>
    <w:rsid w:val="00FF60A7"/>
    <w:rsid w:val="01CC7A4E"/>
    <w:rsid w:val="18265566"/>
    <w:rsid w:val="1B73429F"/>
    <w:rsid w:val="1BD55029"/>
    <w:rsid w:val="25EB5DAC"/>
    <w:rsid w:val="341169B3"/>
    <w:rsid w:val="3D6A5F43"/>
    <w:rsid w:val="414B7E6C"/>
    <w:rsid w:val="53943192"/>
    <w:rsid w:val="55BF1D4C"/>
    <w:rsid w:val="680C2E16"/>
    <w:rsid w:val="7DA5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9CF575"/>
  <w15:docId w15:val="{E8E58B53-282B-474F-9795-CF20CE63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uiPriority w:val="99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7BA529-AB36-4235-9A3D-2C310C4C1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485</Words>
  <Characters>2769</Characters>
  <Application>Microsoft Office Word</Application>
  <DocSecurity>0</DocSecurity>
  <Lines>23</Lines>
  <Paragraphs>6</Paragraphs>
  <ScaleCrop>false</ScaleCrop>
  <Company>Microsoft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34</cp:revision>
  <cp:lastPrinted>2024-05-08T07:34:00Z</cp:lastPrinted>
  <dcterms:created xsi:type="dcterms:W3CDTF">2024-05-15T07:01:00Z</dcterms:created>
  <dcterms:modified xsi:type="dcterms:W3CDTF">2024-11-21T01:01:00Z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1B0FC52B6ACF428AAC42B6DE9797F6F7_12</vt:lpwstr>
  </property>
</Properties>
</file>